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A3AD9">
      <w:pPr>
        <w:tabs>
          <w:tab w:val="left" w:pos="7095"/>
        </w:tabs>
        <w:spacing w:line="384" w:lineRule="auto"/>
        <w:contextualSpacing/>
        <w:jc w:val="center"/>
        <w:rPr>
          <w:rFonts w:hint="eastAsia" w:ascii="宋体" w:hAnsi="宋体" w:eastAsia="宋体" w:cstheme="majorEastAsia"/>
          <w:b/>
          <w:bCs/>
          <w:color w:val="auto"/>
          <w:sz w:val="30"/>
          <w:szCs w:val="30"/>
          <w:lang w:val="en-US" w:eastAsia="zh-CN"/>
        </w:rPr>
      </w:pPr>
      <w:bookmarkStart w:id="0" w:name="OLE_LINK105"/>
      <w:bookmarkStart w:id="1" w:name="OLE_LINK106"/>
      <w:r>
        <w:rPr>
          <w:rFonts w:hint="eastAsia" w:ascii="宋体" w:hAnsi="宋体" w:eastAsia="宋体" w:cstheme="majorEastAsia"/>
          <w:b/>
          <w:bCs/>
          <w:color w:val="auto"/>
          <w:sz w:val="30"/>
          <w:szCs w:val="30"/>
          <w:lang w:val="en-US" w:eastAsia="zh-CN"/>
        </w:rPr>
        <w:t>YZCG-DLT2026025禹州市公安局新看守所安全技术标准提升项目</w:t>
      </w:r>
    </w:p>
    <w:p w14:paraId="2F6300B6">
      <w:pPr>
        <w:tabs>
          <w:tab w:val="left" w:pos="7095"/>
        </w:tabs>
        <w:spacing w:line="384" w:lineRule="auto"/>
        <w:contextualSpacing/>
        <w:jc w:val="center"/>
        <w:rPr>
          <w:rFonts w:hint="default" w:ascii="宋体" w:hAnsi="宋体" w:eastAsia="宋体" w:cstheme="majorEastAsia"/>
          <w:b/>
          <w:bCs/>
          <w:color w:val="auto"/>
          <w:sz w:val="30"/>
          <w:szCs w:val="30"/>
          <w:lang w:val="en-US" w:eastAsia="zh-CN"/>
        </w:rPr>
      </w:pPr>
      <w:r>
        <w:rPr>
          <w:rFonts w:hint="eastAsia" w:ascii="宋体" w:hAnsi="宋体" w:eastAsia="宋体" w:cstheme="majorEastAsia"/>
          <w:b/>
          <w:bCs/>
          <w:color w:val="auto"/>
          <w:sz w:val="30"/>
          <w:szCs w:val="30"/>
          <w:lang w:val="en-US" w:eastAsia="zh-CN"/>
        </w:rPr>
        <w:t>竞争性谈判公告</w:t>
      </w:r>
    </w:p>
    <w:p w14:paraId="4F7B6350">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textAlignment w:val="auto"/>
        <w:rPr>
          <w:rFonts w:ascii="宋体" w:hAnsi="宋体" w:eastAsia="宋体"/>
          <w:b/>
          <w:bCs/>
          <w:color w:val="auto"/>
          <w:sz w:val="28"/>
          <w:szCs w:val="28"/>
        </w:rPr>
      </w:pPr>
      <w:r>
        <w:rPr>
          <w:rFonts w:hint="eastAsia" w:ascii="宋体" w:hAnsi="宋体" w:eastAsia="宋体"/>
          <w:b/>
          <w:bCs/>
          <w:color w:val="auto"/>
          <w:sz w:val="28"/>
          <w:szCs w:val="28"/>
        </w:rPr>
        <w:t>项目概况</w:t>
      </w:r>
    </w:p>
    <w:p w14:paraId="35483CF3">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ascii="宋体" w:hAnsi="宋体" w:eastAsia="宋体"/>
          <w:color w:val="auto"/>
          <w:sz w:val="24"/>
          <w:szCs w:val="24"/>
        </w:rPr>
      </w:pPr>
      <w:bookmarkStart w:id="2" w:name="OLE_LINK12"/>
      <w:bookmarkStart w:id="3" w:name="OLE_LINK13"/>
      <w:r>
        <w:rPr>
          <w:rFonts w:hint="eastAsia" w:ascii="宋体" w:hAnsi="宋体" w:eastAsia="宋体"/>
          <w:color w:val="auto"/>
          <w:sz w:val="24"/>
          <w:szCs w:val="24"/>
        </w:rPr>
        <w:t>禹州市公安局新看守所安全技术标准提升项目 招标项目的潜在投标人应在《全国公共资源交易平台（河南省·许昌市）》（https://ggzy.xuchang.gov.cn/）获取招标文件，并于2026年4月23日8时30分（北京时间）前递交响应文件。</w:t>
      </w:r>
      <w:bookmarkEnd w:id="2"/>
      <w:bookmarkEnd w:id="3"/>
    </w:p>
    <w:p w14:paraId="71E0287C">
      <w:pPr>
        <w:keepNext w:val="0"/>
        <w:keepLines w:val="0"/>
        <w:pageBreakBefore w:val="0"/>
        <w:widowControl w:val="0"/>
        <w:tabs>
          <w:tab w:val="left" w:pos="7095"/>
        </w:tabs>
        <w:kinsoku/>
        <w:overflowPunct/>
        <w:topLinePunct w:val="0"/>
        <w:autoSpaceDE/>
        <w:autoSpaceDN/>
        <w:bidi w:val="0"/>
        <w:adjustRightInd/>
        <w:snapToGrid/>
        <w:spacing w:line="520" w:lineRule="exact"/>
        <w:ind w:firstLine="562" w:firstLineChars="200"/>
        <w:contextualSpacing/>
        <w:textAlignment w:val="auto"/>
        <w:rPr>
          <w:rFonts w:ascii="宋体" w:hAnsi="宋体" w:eastAsia="宋体"/>
          <w:b/>
          <w:bCs/>
          <w:color w:val="auto"/>
          <w:sz w:val="28"/>
          <w:szCs w:val="28"/>
        </w:rPr>
      </w:pPr>
      <w:r>
        <w:rPr>
          <w:rFonts w:hint="eastAsia" w:ascii="宋体" w:hAnsi="宋体" w:eastAsia="宋体"/>
          <w:b/>
          <w:bCs/>
          <w:color w:val="auto"/>
          <w:sz w:val="28"/>
          <w:szCs w:val="28"/>
        </w:rPr>
        <w:t>一、项目基本情况</w:t>
      </w:r>
    </w:p>
    <w:p w14:paraId="74050224">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rPr>
        <w:t>1. 项目编号：</w:t>
      </w:r>
      <w:r>
        <w:rPr>
          <w:rFonts w:hint="default" w:ascii="宋体" w:hAnsi="宋体" w:eastAsia="宋体"/>
          <w:color w:val="auto"/>
          <w:sz w:val="24"/>
          <w:szCs w:val="24"/>
          <w:lang w:val="en-US"/>
        </w:rPr>
        <w:t xml:space="preserve">YZCG-DLT2026025 </w:t>
      </w:r>
      <w:r>
        <w:rPr>
          <w:rFonts w:hint="eastAsia" w:ascii="宋体" w:hAnsi="宋体" w:eastAsia="宋体"/>
          <w:color w:val="auto"/>
          <w:sz w:val="24"/>
          <w:szCs w:val="24"/>
          <w:lang w:val="en-US" w:eastAsia="zh-CN"/>
        </w:rPr>
        <w:t xml:space="preserve"> </w:t>
      </w:r>
    </w:p>
    <w:p w14:paraId="329ADF5D">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2. 项目名称：禹州市公安局新看守所安全技术标准提升项目</w:t>
      </w:r>
    </w:p>
    <w:p w14:paraId="369495D2">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ascii="宋体" w:hAnsi="宋体" w:eastAsia="宋体"/>
          <w:color w:val="auto"/>
          <w:sz w:val="24"/>
          <w:szCs w:val="24"/>
        </w:rPr>
      </w:pPr>
      <w:r>
        <w:rPr>
          <w:rFonts w:hint="eastAsia" w:ascii="宋体" w:hAnsi="宋体" w:eastAsia="宋体"/>
          <w:color w:val="auto"/>
          <w:sz w:val="24"/>
          <w:szCs w:val="24"/>
        </w:rPr>
        <w:t>3. 采购方式：</w:t>
      </w:r>
      <w:bookmarkStart w:id="4" w:name="OLE_LINK76"/>
      <w:bookmarkStart w:id="5" w:name="OLE_LINK69"/>
      <w:bookmarkStart w:id="6" w:name="OLE_LINK94"/>
      <w:r>
        <w:rPr>
          <w:rFonts w:hint="eastAsia" w:ascii="宋体" w:hAnsi="宋体" w:eastAsia="宋体"/>
          <w:color w:val="auto"/>
          <w:sz w:val="24"/>
          <w:szCs w:val="24"/>
        </w:rPr>
        <w:t>竞争性谈判</w:t>
      </w:r>
      <w:bookmarkEnd w:id="4"/>
      <w:bookmarkEnd w:id="5"/>
      <w:bookmarkEnd w:id="6"/>
    </w:p>
    <w:p w14:paraId="74D5A696">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cs="仿宋_GB2312" w:asciiTheme="minorEastAsia" w:hAnsiTheme="minorEastAsia"/>
          <w:color w:val="auto"/>
          <w:sz w:val="24"/>
          <w:szCs w:val="24"/>
          <w:lang w:val="en-US" w:eastAsia="zh-CN"/>
        </w:rPr>
      </w:pPr>
      <w:r>
        <w:rPr>
          <w:rFonts w:hint="eastAsia" w:ascii="宋体" w:hAnsi="宋体" w:eastAsia="宋体"/>
          <w:color w:val="auto"/>
          <w:sz w:val="24"/>
          <w:szCs w:val="24"/>
        </w:rPr>
        <w:t>4. 预算金额：</w:t>
      </w:r>
      <w:r>
        <w:rPr>
          <w:rFonts w:hint="eastAsia" w:cs="仿宋_GB2312" w:asciiTheme="minorEastAsia" w:hAnsiTheme="minorEastAsia"/>
          <w:color w:val="auto"/>
          <w:sz w:val="24"/>
          <w:szCs w:val="24"/>
          <w:lang w:val="en-US" w:eastAsia="zh-CN"/>
        </w:rPr>
        <w:t>1432928.21元</w:t>
      </w:r>
    </w:p>
    <w:p w14:paraId="7555D3A3">
      <w:pPr>
        <w:keepNext w:val="0"/>
        <w:keepLines w:val="0"/>
        <w:pageBreakBefore w:val="0"/>
        <w:widowControl w:val="0"/>
        <w:tabs>
          <w:tab w:val="left" w:pos="7095"/>
        </w:tabs>
        <w:kinsoku/>
        <w:overflowPunct/>
        <w:topLinePunct w:val="0"/>
        <w:autoSpaceDE/>
        <w:autoSpaceDN/>
        <w:bidi w:val="0"/>
        <w:adjustRightInd/>
        <w:snapToGrid/>
        <w:spacing w:line="520" w:lineRule="exact"/>
        <w:ind w:firstLine="960" w:firstLineChars="400"/>
        <w:contextualSpacing/>
        <w:textAlignment w:val="auto"/>
        <w:rPr>
          <w:rFonts w:ascii="宋体" w:hAnsi="宋体" w:eastAsia="宋体"/>
          <w:color w:val="auto"/>
          <w:sz w:val="24"/>
          <w:szCs w:val="24"/>
        </w:rPr>
      </w:pPr>
      <w:r>
        <w:rPr>
          <w:rFonts w:hint="eastAsia" w:cs="仿宋_GB2312" w:asciiTheme="minorEastAsia" w:hAnsiTheme="minorEastAsia"/>
          <w:color w:val="auto"/>
          <w:sz w:val="24"/>
          <w:szCs w:val="24"/>
          <w:lang w:val="en-US" w:eastAsia="zh-CN"/>
        </w:rPr>
        <w:t>最高限价：1432928.21元</w:t>
      </w:r>
      <w:r>
        <w:rPr>
          <w:rFonts w:hint="eastAsia" w:ascii="宋体" w:hAnsi="宋体" w:eastAsia="宋体"/>
          <w:color w:val="auto"/>
          <w:sz w:val="24"/>
          <w:szCs w:val="24"/>
        </w:rPr>
        <w:t xml:space="preserve"> </w:t>
      </w:r>
    </w:p>
    <w:tbl>
      <w:tblPr>
        <w:tblStyle w:val="8"/>
        <w:tblW w:w="107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1"/>
        <w:gridCol w:w="2502"/>
        <w:gridCol w:w="1235"/>
        <w:gridCol w:w="1485"/>
        <w:gridCol w:w="1745"/>
        <w:gridCol w:w="1470"/>
        <w:gridCol w:w="1598"/>
      </w:tblGrid>
      <w:tr w14:paraId="05F82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1" w:type="dxa"/>
            <w:vAlign w:val="center"/>
          </w:tcPr>
          <w:p w14:paraId="5F5F8257">
            <w:pPr>
              <w:widowControl/>
              <w:spacing w:line="360" w:lineRule="auto"/>
              <w:contextualSpacing/>
              <w:jc w:val="center"/>
              <w:rPr>
                <w:rFonts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序号</w:t>
            </w:r>
          </w:p>
        </w:tc>
        <w:tc>
          <w:tcPr>
            <w:tcW w:w="2502" w:type="dxa"/>
            <w:vAlign w:val="center"/>
          </w:tcPr>
          <w:p w14:paraId="3C98D5EC">
            <w:pPr>
              <w:widowControl/>
              <w:spacing w:line="360" w:lineRule="auto"/>
              <w:contextualSpacing/>
              <w:jc w:val="center"/>
              <w:rPr>
                <w:rFonts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包号</w:t>
            </w:r>
          </w:p>
        </w:tc>
        <w:tc>
          <w:tcPr>
            <w:tcW w:w="1235" w:type="dxa"/>
            <w:vAlign w:val="center"/>
          </w:tcPr>
          <w:p w14:paraId="421ECB96">
            <w:pPr>
              <w:widowControl/>
              <w:spacing w:line="360" w:lineRule="auto"/>
              <w:contextualSpacing/>
              <w:jc w:val="center"/>
              <w:rPr>
                <w:rFonts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包名称</w:t>
            </w:r>
          </w:p>
        </w:tc>
        <w:tc>
          <w:tcPr>
            <w:tcW w:w="1485" w:type="dxa"/>
            <w:vAlign w:val="center"/>
          </w:tcPr>
          <w:p w14:paraId="79DCED3A">
            <w:pPr>
              <w:widowControl/>
              <w:spacing w:line="360" w:lineRule="auto"/>
              <w:contextualSpacing/>
              <w:jc w:val="center"/>
              <w:rPr>
                <w:rFonts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包预算（元）</w:t>
            </w:r>
          </w:p>
        </w:tc>
        <w:tc>
          <w:tcPr>
            <w:tcW w:w="1745" w:type="dxa"/>
            <w:vAlign w:val="center"/>
          </w:tcPr>
          <w:p w14:paraId="02137FEE">
            <w:pPr>
              <w:widowControl/>
              <w:spacing w:line="360" w:lineRule="auto"/>
              <w:contextualSpacing/>
              <w:jc w:val="center"/>
              <w:rPr>
                <w:rFonts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包最高限价（元）</w:t>
            </w:r>
          </w:p>
        </w:tc>
        <w:tc>
          <w:tcPr>
            <w:tcW w:w="1470" w:type="dxa"/>
            <w:vAlign w:val="center"/>
          </w:tcPr>
          <w:p w14:paraId="684C7DF7">
            <w:pPr>
              <w:widowControl/>
              <w:spacing w:line="360" w:lineRule="auto"/>
              <w:contextualSpacing/>
              <w:jc w:val="center"/>
              <w:rPr>
                <w:rFonts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是否专门面向中小企业</w:t>
            </w:r>
          </w:p>
        </w:tc>
        <w:tc>
          <w:tcPr>
            <w:tcW w:w="1598" w:type="dxa"/>
            <w:vAlign w:val="center"/>
          </w:tcPr>
          <w:p w14:paraId="5C4067C5">
            <w:pPr>
              <w:widowControl/>
              <w:spacing w:line="360" w:lineRule="auto"/>
              <w:contextualSpacing/>
              <w:jc w:val="center"/>
              <w:rPr>
                <w:rFonts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采购预留金额（元）</w:t>
            </w:r>
          </w:p>
        </w:tc>
      </w:tr>
      <w:tr w14:paraId="55D3B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01" w:type="dxa"/>
            <w:vAlign w:val="center"/>
          </w:tcPr>
          <w:p w14:paraId="68EEA191">
            <w:pPr>
              <w:widowControl/>
              <w:spacing w:line="360" w:lineRule="auto"/>
              <w:contextualSpacing/>
              <w:jc w:val="center"/>
              <w:rPr>
                <w:rFonts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1</w:t>
            </w:r>
          </w:p>
        </w:tc>
        <w:tc>
          <w:tcPr>
            <w:tcW w:w="2502" w:type="dxa"/>
            <w:vAlign w:val="center"/>
          </w:tcPr>
          <w:p w14:paraId="5298725A">
            <w:pPr>
              <w:widowControl/>
              <w:spacing w:line="360" w:lineRule="auto"/>
              <w:contextualSpacing/>
              <w:jc w:val="center"/>
              <w:rPr>
                <w:rFonts w:hint="default" w:ascii="宋体" w:hAnsi="宋体" w:eastAsia="宋体" w:cs="黑体"/>
                <w:bCs/>
                <w:color w:val="auto"/>
                <w:kern w:val="2"/>
                <w:sz w:val="24"/>
                <w:szCs w:val="24"/>
                <w:highlight w:val="none"/>
                <w:shd w:val="clear" w:color="auto" w:fill="FFFFFF"/>
                <w:lang w:val="en-US" w:eastAsia="zh-CN" w:bidi="ar-SA"/>
              </w:rPr>
            </w:pPr>
            <w:r>
              <w:rPr>
                <w:rFonts w:ascii="宋体" w:hAnsi="宋体" w:eastAsia="宋体" w:cs="黑体"/>
                <w:bCs/>
                <w:color w:val="auto"/>
                <w:kern w:val="2"/>
                <w:sz w:val="24"/>
                <w:szCs w:val="24"/>
                <w:highlight w:val="none"/>
                <w:shd w:val="clear" w:color="auto" w:fill="FFFFFF"/>
                <w:lang w:val="en-US" w:eastAsia="zh-CN" w:bidi="ar-SA"/>
              </w:rPr>
              <w:t>YZCG-DLT202</w:t>
            </w:r>
            <w:r>
              <w:rPr>
                <w:rFonts w:hint="eastAsia" w:ascii="宋体" w:hAnsi="宋体" w:eastAsia="宋体" w:cs="黑体"/>
                <w:bCs/>
                <w:color w:val="auto"/>
                <w:kern w:val="2"/>
                <w:sz w:val="24"/>
                <w:szCs w:val="24"/>
                <w:highlight w:val="none"/>
                <w:shd w:val="clear" w:color="auto" w:fill="FFFFFF"/>
                <w:lang w:val="en-US" w:eastAsia="zh-CN" w:bidi="ar-SA"/>
              </w:rPr>
              <w:t>6025-1</w:t>
            </w:r>
          </w:p>
        </w:tc>
        <w:tc>
          <w:tcPr>
            <w:tcW w:w="1235" w:type="dxa"/>
            <w:vAlign w:val="center"/>
          </w:tcPr>
          <w:p w14:paraId="62C007B4">
            <w:pPr>
              <w:widowControl/>
              <w:spacing w:line="360" w:lineRule="auto"/>
              <w:contextualSpacing/>
              <w:jc w:val="center"/>
              <w:rPr>
                <w:rFonts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第一标段</w:t>
            </w:r>
          </w:p>
        </w:tc>
        <w:tc>
          <w:tcPr>
            <w:tcW w:w="1485" w:type="dxa"/>
            <w:vAlign w:val="center"/>
          </w:tcPr>
          <w:p w14:paraId="3B1BD053">
            <w:pPr>
              <w:widowControl/>
              <w:spacing w:line="360" w:lineRule="auto"/>
              <w:contextualSpacing/>
              <w:jc w:val="center"/>
              <w:rPr>
                <w:rFonts w:hint="default" w:ascii="宋体" w:hAnsi="宋体" w:eastAsia="宋体" w:cs="黑体"/>
                <w:bCs/>
                <w:color w:val="000000"/>
                <w:kern w:val="2"/>
                <w:sz w:val="24"/>
                <w:szCs w:val="24"/>
                <w:highlight w:val="none"/>
                <w:shd w:val="clear" w:color="auto" w:fill="FFFFFF"/>
                <w:lang w:val="en-US" w:eastAsia="zh-CN" w:bidi="ar-SA"/>
              </w:rPr>
            </w:pPr>
            <w:r>
              <w:rPr>
                <w:rFonts w:hint="default" w:ascii="宋体" w:hAnsi="宋体" w:eastAsia="宋体" w:cs="黑体"/>
                <w:bCs/>
                <w:color w:val="000000"/>
                <w:kern w:val="2"/>
                <w:sz w:val="24"/>
                <w:szCs w:val="24"/>
                <w:highlight w:val="none"/>
                <w:shd w:val="clear" w:color="auto" w:fill="FFFFFF"/>
                <w:lang w:val="en-US" w:eastAsia="zh-CN" w:bidi="ar-SA"/>
              </w:rPr>
              <w:t>1248634.21</w:t>
            </w:r>
          </w:p>
        </w:tc>
        <w:tc>
          <w:tcPr>
            <w:tcW w:w="1745" w:type="dxa"/>
            <w:shd w:val="clear" w:color="auto" w:fill="auto"/>
            <w:vAlign w:val="center"/>
          </w:tcPr>
          <w:p w14:paraId="4BA2D398">
            <w:pPr>
              <w:widowControl/>
              <w:spacing w:line="360" w:lineRule="auto"/>
              <w:contextualSpacing/>
              <w:jc w:val="center"/>
              <w:rPr>
                <w:rFonts w:hint="default" w:ascii="宋体" w:hAnsi="宋体" w:eastAsia="宋体" w:cs="黑体"/>
                <w:bCs/>
                <w:color w:val="000000"/>
                <w:kern w:val="2"/>
                <w:sz w:val="24"/>
                <w:szCs w:val="24"/>
                <w:highlight w:val="none"/>
                <w:shd w:val="clear" w:color="auto" w:fill="FFFFFF"/>
                <w:lang w:val="en-US" w:eastAsia="zh-CN" w:bidi="ar-SA"/>
              </w:rPr>
            </w:pPr>
            <w:r>
              <w:rPr>
                <w:rFonts w:hint="default" w:ascii="宋体" w:hAnsi="宋体" w:eastAsia="宋体" w:cs="黑体"/>
                <w:bCs/>
                <w:color w:val="000000"/>
                <w:kern w:val="2"/>
                <w:sz w:val="24"/>
                <w:szCs w:val="24"/>
                <w:highlight w:val="none"/>
                <w:shd w:val="clear" w:color="auto" w:fill="FFFFFF"/>
                <w:lang w:val="en-US" w:eastAsia="zh-CN" w:bidi="ar-SA"/>
              </w:rPr>
              <w:t>1248634.21</w:t>
            </w:r>
          </w:p>
        </w:tc>
        <w:tc>
          <w:tcPr>
            <w:tcW w:w="1470" w:type="dxa"/>
            <w:vAlign w:val="center"/>
          </w:tcPr>
          <w:p w14:paraId="71DDD231">
            <w:pPr>
              <w:widowControl/>
              <w:spacing w:line="360" w:lineRule="auto"/>
              <w:contextualSpacing/>
              <w:jc w:val="center"/>
              <w:rPr>
                <w:rFonts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是</w:t>
            </w:r>
          </w:p>
        </w:tc>
        <w:tc>
          <w:tcPr>
            <w:tcW w:w="1598" w:type="dxa"/>
            <w:shd w:val="clear" w:color="auto" w:fill="auto"/>
            <w:vAlign w:val="center"/>
          </w:tcPr>
          <w:p w14:paraId="6C55B9DF">
            <w:pPr>
              <w:widowControl/>
              <w:spacing w:line="360" w:lineRule="auto"/>
              <w:contextualSpacing/>
              <w:jc w:val="center"/>
              <w:rPr>
                <w:rFonts w:hint="default" w:ascii="宋体" w:hAnsi="宋体" w:eastAsia="宋体" w:cs="黑体"/>
                <w:bCs/>
                <w:color w:val="000000"/>
                <w:kern w:val="2"/>
                <w:sz w:val="24"/>
                <w:szCs w:val="24"/>
                <w:highlight w:val="none"/>
                <w:shd w:val="clear" w:color="auto" w:fill="FFFFFF"/>
                <w:lang w:val="en-US" w:eastAsia="zh-CN" w:bidi="ar-SA"/>
              </w:rPr>
            </w:pPr>
            <w:r>
              <w:rPr>
                <w:rFonts w:hint="default" w:ascii="宋体" w:hAnsi="宋体" w:eastAsia="宋体" w:cs="黑体"/>
                <w:bCs/>
                <w:color w:val="000000"/>
                <w:kern w:val="2"/>
                <w:sz w:val="24"/>
                <w:szCs w:val="24"/>
                <w:highlight w:val="none"/>
                <w:shd w:val="clear" w:color="auto" w:fill="FFFFFF"/>
                <w:lang w:val="en-US" w:eastAsia="zh-CN" w:bidi="ar-SA"/>
              </w:rPr>
              <w:t>1248634.21</w:t>
            </w:r>
          </w:p>
        </w:tc>
      </w:tr>
      <w:tr w14:paraId="35B77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01" w:type="dxa"/>
            <w:vAlign w:val="center"/>
          </w:tcPr>
          <w:p w14:paraId="5D434473">
            <w:pPr>
              <w:widowControl/>
              <w:spacing w:line="360" w:lineRule="auto"/>
              <w:contextualSpacing/>
              <w:jc w:val="center"/>
              <w:rPr>
                <w:rFonts w:hint="eastAsia"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2</w:t>
            </w:r>
          </w:p>
        </w:tc>
        <w:tc>
          <w:tcPr>
            <w:tcW w:w="2502" w:type="dxa"/>
            <w:vAlign w:val="center"/>
          </w:tcPr>
          <w:p w14:paraId="5FA882BC">
            <w:pPr>
              <w:widowControl/>
              <w:spacing w:line="360" w:lineRule="auto"/>
              <w:contextualSpacing/>
              <w:jc w:val="center"/>
              <w:rPr>
                <w:rFonts w:ascii="宋体" w:hAnsi="宋体" w:eastAsia="宋体" w:cs="黑体"/>
                <w:bCs/>
                <w:color w:val="auto"/>
                <w:kern w:val="2"/>
                <w:sz w:val="24"/>
                <w:szCs w:val="24"/>
                <w:highlight w:val="none"/>
                <w:shd w:val="clear" w:color="auto" w:fill="FFFFFF"/>
                <w:lang w:val="en-US" w:eastAsia="zh-CN" w:bidi="ar-SA"/>
              </w:rPr>
            </w:pPr>
            <w:r>
              <w:rPr>
                <w:rFonts w:ascii="宋体" w:hAnsi="宋体" w:eastAsia="宋体" w:cs="黑体"/>
                <w:bCs/>
                <w:color w:val="auto"/>
                <w:kern w:val="2"/>
                <w:sz w:val="24"/>
                <w:szCs w:val="24"/>
                <w:highlight w:val="none"/>
                <w:shd w:val="clear" w:color="auto" w:fill="FFFFFF"/>
                <w:lang w:val="en-US" w:eastAsia="zh-CN" w:bidi="ar-SA"/>
              </w:rPr>
              <w:t>YZCG-DLT202</w:t>
            </w:r>
            <w:r>
              <w:rPr>
                <w:rFonts w:hint="eastAsia" w:ascii="宋体" w:hAnsi="宋体" w:eastAsia="宋体" w:cs="黑体"/>
                <w:bCs/>
                <w:color w:val="auto"/>
                <w:kern w:val="2"/>
                <w:sz w:val="24"/>
                <w:szCs w:val="24"/>
                <w:highlight w:val="none"/>
                <w:shd w:val="clear" w:color="auto" w:fill="FFFFFF"/>
                <w:lang w:val="en-US" w:eastAsia="zh-CN" w:bidi="ar-SA"/>
              </w:rPr>
              <w:t>6025-2</w:t>
            </w:r>
          </w:p>
        </w:tc>
        <w:tc>
          <w:tcPr>
            <w:tcW w:w="1235" w:type="dxa"/>
            <w:vAlign w:val="center"/>
          </w:tcPr>
          <w:p w14:paraId="6E773251">
            <w:pPr>
              <w:widowControl/>
              <w:spacing w:line="360" w:lineRule="auto"/>
              <w:contextualSpacing/>
              <w:jc w:val="center"/>
              <w:rPr>
                <w:rFonts w:hint="eastAsia"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第二标段</w:t>
            </w:r>
          </w:p>
        </w:tc>
        <w:tc>
          <w:tcPr>
            <w:tcW w:w="1485" w:type="dxa"/>
            <w:vAlign w:val="center"/>
          </w:tcPr>
          <w:p w14:paraId="7C69C641">
            <w:pPr>
              <w:widowControl/>
              <w:spacing w:line="360" w:lineRule="auto"/>
              <w:contextualSpacing/>
              <w:jc w:val="center"/>
              <w:rPr>
                <w:rFonts w:hint="eastAsia"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184294</w:t>
            </w:r>
          </w:p>
        </w:tc>
        <w:tc>
          <w:tcPr>
            <w:tcW w:w="1745" w:type="dxa"/>
            <w:vAlign w:val="center"/>
          </w:tcPr>
          <w:p w14:paraId="08220DC0">
            <w:pPr>
              <w:widowControl/>
              <w:spacing w:line="360" w:lineRule="auto"/>
              <w:contextualSpacing/>
              <w:jc w:val="center"/>
              <w:rPr>
                <w:rFonts w:hint="eastAsia"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184294</w:t>
            </w:r>
          </w:p>
        </w:tc>
        <w:tc>
          <w:tcPr>
            <w:tcW w:w="1470" w:type="dxa"/>
            <w:vAlign w:val="center"/>
          </w:tcPr>
          <w:p w14:paraId="3D9E0EE6">
            <w:pPr>
              <w:widowControl/>
              <w:spacing w:line="360" w:lineRule="auto"/>
              <w:contextualSpacing/>
              <w:jc w:val="center"/>
              <w:rPr>
                <w:rFonts w:hint="eastAsia"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否</w:t>
            </w:r>
          </w:p>
        </w:tc>
        <w:tc>
          <w:tcPr>
            <w:tcW w:w="1598" w:type="dxa"/>
            <w:vAlign w:val="center"/>
          </w:tcPr>
          <w:p w14:paraId="5AD092FE">
            <w:pPr>
              <w:widowControl/>
              <w:spacing w:line="360" w:lineRule="auto"/>
              <w:contextualSpacing/>
              <w:jc w:val="center"/>
              <w:rPr>
                <w:rFonts w:hint="eastAsia"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0</w:t>
            </w:r>
          </w:p>
        </w:tc>
      </w:tr>
    </w:tbl>
    <w:p w14:paraId="744A472D">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5. 采购需求（包括但不限于标的的名称、数量、简要技术需求或服务要求等）</w:t>
      </w:r>
    </w:p>
    <w:p w14:paraId="4124C8D6">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第一标段：新看守所改造工程、地面硬化、室外雨水等，</w:t>
      </w:r>
    </w:p>
    <w:p w14:paraId="3A4EF717">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第二标段：新看守所办公网系统联网改造、空调安装改造及直饮水安装工程。</w:t>
      </w:r>
    </w:p>
    <w:p w14:paraId="2BBEEC58">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6、合同履行期限：自合同签订之日起30日历天</w:t>
      </w:r>
    </w:p>
    <w:p w14:paraId="1A46D349">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7、本项目是否接受联合体投标：否</w:t>
      </w:r>
    </w:p>
    <w:p w14:paraId="6702550C">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8、是否接受进口产品：否</w:t>
      </w:r>
    </w:p>
    <w:p w14:paraId="7FFCFA42">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9、是否专门面向中小企业：否</w:t>
      </w:r>
    </w:p>
    <w:p w14:paraId="75620CD2">
      <w:pPr>
        <w:keepNext w:val="0"/>
        <w:keepLines w:val="0"/>
        <w:pageBreakBefore w:val="0"/>
        <w:widowControl w:val="0"/>
        <w:tabs>
          <w:tab w:val="left" w:pos="7095"/>
        </w:tabs>
        <w:kinsoku/>
        <w:overflowPunct/>
        <w:topLinePunct w:val="0"/>
        <w:autoSpaceDE/>
        <w:autoSpaceDN/>
        <w:bidi w:val="0"/>
        <w:adjustRightInd/>
        <w:snapToGrid/>
        <w:spacing w:line="520" w:lineRule="exact"/>
        <w:ind w:firstLine="562" w:firstLineChars="200"/>
        <w:contextualSpacing/>
        <w:textAlignment w:val="auto"/>
        <w:rPr>
          <w:rFonts w:ascii="宋体" w:hAnsi="宋体" w:eastAsia="宋体"/>
          <w:b/>
          <w:bCs/>
          <w:color w:val="auto"/>
          <w:sz w:val="28"/>
          <w:szCs w:val="28"/>
        </w:rPr>
      </w:pPr>
      <w:r>
        <w:rPr>
          <w:rFonts w:hint="eastAsia" w:ascii="宋体" w:hAnsi="宋体" w:eastAsia="宋体"/>
          <w:b/>
          <w:bCs/>
          <w:color w:val="auto"/>
          <w:sz w:val="28"/>
          <w:szCs w:val="28"/>
        </w:rPr>
        <w:t>二、</w:t>
      </w:r>
      <w:r>
        <w:rPr>
          <w:rFonts w:hint="eastAsia" w:ascii="宋体" w:hAnsi="宋体" w:eastAsia="宋体"/>
          <w:b/>
          <w:bCs/>
          <w:color w:val="auto"/>
          <w:sz w:val="28"/>
          <w:szCs w:val="28"/>
          <w:lang w:val="en-US" w:eastAsia="zh-CN"/>
        </w:rPr>
        <w:t>申请人</w:t>
      </w:r>
      <w:r>
        <w:rPr>
          <w:rFonts w:hint="eastAsia" w:ascii="宋体" w:hAnsi="宋体" w:eastAsia="宋体"/>
          <w:b/>
          <w:bCs/>
          <w:color w:val="auto"/>
          <w:sz w:val="28"/>
          <w:szCs w:val="28"/>
        </w:rPr>
        <w:t>资格要求</w:t>
      </w:r>
    </w:p>
    <w:p w14:paraId="32F9862A">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ascii="宋体" w:hAnsi="宋体" w:eastAsia="宋体" w:cs="仿宋_GB2312"/>
          <w:color w:val="auto"/>
          <w:sz w:val="24"/>
          <w:szCs w:val="24"/>
          <w:lang w:val="zh-CN"/>
        </w:rPr>
        <w:t>1.满足《中华人民共和国政府采购法》第二十二条规定。</w:t>
      </w:r>
    </w:p>
    <w:p w14:paraId="63EE3AE2">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ascii="宋体" w:hAnsi="宋体" w:eastAsia="宋体" w:cs="仿宋_GB2312"/>
          <w:color w:val="auto"/>
          <w:sz w:val="24"/>
          <w:szCs w:val="24"/>
          <w:lang w:val="zh-CN"/>
        </w:rPr>
        <w:t>2.</w:t>
      </w:r>
      <w:r>
        <w:rPr>
          <w:rFonts w:hint="eastAsia" w:ascii="宋体" w:hAnsi="宋体" w:eastAsia="宋体" w:cs="仿宋_GB2312"/>
          <w:color w:val="auto"/>
          <w:sz w:val="24"/>
          <w:szCs w:val="24"/>
          <w:lang w:val="zh-CN"/>
        </w:rPr>
        <w:t>落实政府采购政策满足的资格要求：第一标段：面向中、小、微型供应商采购。第二标段：面向大、中、小、微型供应商采购。</w:t>
      </w:r>
    </w:p>
    <w:p w14:paraId="7CE2399A">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仿宋_GB2312"/>
          <w:color w:val="auto"/>
          <w:sz w:val="24"/>
          <w:szCs w:val="24"/>
          <w:lang w:val="en-US" w:eastAsia="zh-CN"/>
        </w:rPr>
      </w:pPr>
      <w:r>
        <w:rPr>
          <w:rFonts w:ascii="宋体" w:hAnsi="宋体" w:eastAsia="宋体" w:cs="仿宋_GB2312"/>
          <w:color w:val="auto"/>
          <w:sz w:val="24"/>
          <w:szCs w:val="24"/>
          <w:lang w:val="zh-CN"/>
        </w:rPr>
        <w:t>3.本项目的特定资格要求：</w:t>
      </w:r>
      <w:r>
        <w:rPr>
          <w:rFonts w:hint="eastAsia" w:ascii="宋体" w:hAnsi="宋体" w:eastAsia="宋体" w:cs="仿宋_GB2312"/>
          <w:color w:val="auto"/>
          <w:sz w:val="24"/>
          <w:szCs w:val="24"/>
          <w:lang w:val="en-US" w:eastAsia="zh-CN"/>
        </w:rPr>
        <w:t>第一标段：具备建设行政主管部门颁发的建筑工程施工总承包三级及以上资质或建筑装饰装修专业承包二级及以上资质，并具备有效的安全生产许可证。拟派项目负责人应具有建筑工程专业二级及以上注册建造师执业资格并具有有效的安全生产考核合格证，且未担任其他在建工程的项目负责人。</w:t>
      </w:r>
    </w:p>
    <w:p w14:paraId="0A3505B6">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ascii="宋体" w:hAnsi="宋体" w:eastAsia="宋体" w:cstheme="majorEastAsia"/>
          <w:color w:val="auto"/>
          <w:sz w:val="24"/>
          <w:szCs w:val="24"/>
        </w:rPr>
      </w:pPr>
      <w:r>
        <w:rPr>
          <w:rFonts w:hint="eastAsia" w:ascii="宋体" w:hAnsi="宋体" w:eastAsia="宋体" w:cs="仿宋_GB2312"/>
          <w:color w:val="auto"/>
          <w:sz w:val="24"/>
          <w:szCs w:val="24"/>
          <w:lang w:val="en-US" w:eastAsia="zh-CN"/>
        </w:rPr>
        <w:t>第二标段：无</w:t>
      </w:r>
      <w:r>
        <w:rPr>
          <w:rFonts w:hint="eastAsia" w:ascii="宋体" w:hAnsi="宋体" w:eastAsia="宋体" w:cs="仿宋_GB2312"/>
          <w:color w:val="auto"/>
          <w:sz w:val="24"/>
          <w:szCs w:val="24"/>
          <w:lang w:val="zh-CN" w:eastAsia="zh-CN"/>
        </w:rPr>
        <w:t>。</w:t>
      </w:r>
    </w:p>
    <w:p w14:paraId="1DD1EF9F">
      <w:pPr>
        <w:keepNext w:val="0"/>
        <w:keepLines w:val="0"/>
        <w:pageBreakBefore w:val="0"/>
        <w:widowControl w:val="0"/>
        <w:tabs>
          <w:tab w:val="left" w:pos="7095"/>
        </w:tabs>
        <w:kinsoku/>
        <w:overflowPunct/>
        <w:topLinePunct w:val="0"/>
        <w:autoSpaceDE/>
        <w:autoSpaceDN/>
        <w:bidi w:val="0"/>
        <w:adjustRightInd/>
        <w:snapToGrid/>
        <w:spacing w:line="520" w:lineRule="exact"/>
        <w:ind w:firstLine="562" w:firstLineChars="200"/>
        <w:contextualSpacing/>
        <w:textAlignment w:val="auto"/>
        <w:rPr>
          <w:rFonts w:hint="default" w:ascii="宋体" w:hAnsi="宋体" w:eastAsia="宋体"/>
          <w:b/>
          <w:bCs/>
          <w:color w:val="auto"/>
          <w:sz w:val="28"/>
          <w:szCs w:val="28"/>
          <w:lang w:val="en-US" w:eastAsia="zh-CN"/>
        </w:rPr>
      </w:pPr>
      <w:r>
        <w:rPr>
          <w:rFonts w:hint="eastAsia" w:ascii="宋体" w:hAnsi="宋体" w:eastAsia="宋体"/>
          <w:b/>
          <w:bCs/>
          <w:color w:val="auto"/>
          <w:sz w:val="28"/>
          <w:szCs w:val="28"/>
        </w:rPr>
        <w:t>三、获取</w:t>
      </w:r>
      <w:r>
        <w:rPr>
          <w:rFonts w:hint="eastAsia" w:ascii="宋体" w:hAnsi="宋体" w:eastAsia="宋体"/>
          <w:b/>
          <w:bCs/>
          <w:color w:val="auto"/>
          <w:sz w:val="28"/>
          <w:szCs w:val="28"/>
          <w:lang w:val="en-US" w:eastAsia="zh-CN"/>
        </w:rPr>
        <w:t>采购文件</w:t>
      </w:r>
    </w:p>
    <w:p w14:paraId="681A9D85">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ascii="宋体" w:hAnsi="宋体" w:eastAsia="宋体" w:cs="宋体"/>
          <w:color w:val="auto"/>
          <w:sz w:val="24"/>
          <w:szCs w:val="24"/>
        </w:rPr>
      </w:pPr>
      <w:bookmarkStart w:id="7" w:name="OLE_LINK28"/>
      <w:bookmarkStart w:id="8" w:name="OLE_LINK29"/>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日，每天上午00:00至12:00，下午12:0</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至23:59（北京时间，法定节假日除外。） </w:t>
      </w:r>
    </w:p>
    <w:p w14:paraId="7918A62F">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2.地点：《全国公共资源交易平台（河南省·许昌市）</w:t>
      </w:r>
      <w:r>
        <w:rPr>
          <w:rFonts w:ascii="宋体" w:hAnsi="宋体" w:eastAsia="宋体" w:cs="仿宋_GB2312"/>
          <w:color w:val="auto"/>
          <w:sz w:val="24"/>
          <w:szCs w:val="24"/>
          <w:lang w:val="zh-CN"/>
        </w:rPr>
        <w:t>》</w:t>
      </w:r>
      <w:r>
        <w:rPr>
          <w:rFonts w:hint="eastAsia" w:ascii="宋体" w:hAnsi="宋体" w:eastAsia="宋体" w:cs="宋体"/>
          <w:color w:val="auto"/>
          <w:sz w:val="24"/>
          <w:szCs w:val="24"/>
        </w:rPr>
        <w:t>（https://ggzy.xuchang.gov.cn</w:t>
      </w:r>
      <w:r>
        <w:rPr>
          <w:rFonts w:hint="default" w:ascii="宋体" w:hAnsi="宋体" w:eastAsia="宋体" w:cs="宋体"/>
          <w:color w:val="auto"/>
          <w:sz w:val="24"/>
          <w:szCs w:val="24"/>
          <w:lang w:val="en-US"/>
        </w:rPr>
        <w:t>）</w:t>
      </w:r>
    </w:p>
    <w:p w14:paraId="74DDFC71">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3.方式：自行下载 </w:t>
      </w:r>
    </w:p>
    <w:p w14:paraId="24E371FC">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4.售价：0元 </w:t>
      </w:r>
      <w:bookmarkEnd w:id="7"/>
      <w:bookmarkEnd w:id="8"/>
    </w:p>
    <w:p w14:paraId="2FA32383">
      <w:pPr>
        <w:keepNext w:val="0"/>
        <w:keepLines w:val="0"/>
        <w:pageBreakBefore w:val="0"/>
        <w:widowControl w:val="0"/>
        <w:kinsoku/>
        <w:overflowPunct/>
        <w:topLinePunct w:val="0"/>
        <w:autoSpaceDE/>
        <w:autoSpaceDN/>
        <w:bidi w:val="0"/>
        <w:adjustRightInd/>
        <w:snapToGrid/>
        <w:spacing w:line="520" w:lineRule="exact"/>
        <w:textAlignment w:val="auto"/>
        <w:rPr>
          <w:rFonts w:ascii="宋体" w:hAnsi="宋体" w:eastAsia="宋体" w:cs="宋体"/>
          <w:b/>
          <w:bCs/>
          <w:color w:val="auto"/>
          <w:szCs w:val="21"/>
        </w:rPr>
      </w:pPr>
      <w:r>
        <w:rPr>
          <w:rFonts w:hint="eastAsia" w:ascii="宋体" w:hAnsi="宋体" w:eastAsia="宋体" w:cs="宋体"/>
          <w:b/>
          <w:bCs/>
          <w:color w:val="auto"/>
          <w:szCs w:val="21"/>
        </w:rPr>
        <w:t xml:space="preserve"> </w:t>
      </w:r>
      <w:r>
        <w:rPr>
          <w:rFonts w:hint="eastAsia" w:ascii="宋体" w:hAnsi="宋体" w:eastAsia="宋体" w:cs="宋体"/>
          <w:b/>
          <w:bCs/>
          <w:color w:val="auto"/>
          <w:sz w:val="28"/>
          <w:szCs w:val="28"/>
        </w:rPr>
        <w:t xml:space="preserve">   四、</w:t>
      </w:r>
      <w:bookmarkStart w:id="9" w:name="OLE_LINK31"/>
      <w:bookmarkStart w:id="10" w:name="OLE_LINK30"/>
      <w:r>
        <w:rPr>
          <w:rFonts w:hint="eastAsia" w:ascii="宋体" w:hAnsi="宋体" w:eastAsia="宋体" w:cs="宋体"/>
          <w:b/>
          <w:bCs/>
          <w:color w:val="auto"/>
          <w:sz w:val="28"/>
          <w:szCs w:val="28"/>
        </w:rPr>
        <w:t>响应文件提交</w:t>
      </w:r>
    </w:p>
    <w:p w14:paraId="46E3AE49">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截止</w:t>
      </w: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日</w:t>
      </w:r>
      <w:r>
        <w:rPr>
          <w:rFonts w:hint="default" w:ascii="宋体" w:hAnsi="宋体" w:eastAsia="宋体" w:cs="宋体"/>
          <w:color w:val="auto"/>
          <w:sz w:val="24"/>
          <w:szCs w:val="24"/>
          <w:lang w:val="en-US" w:eastAsia="zh-CN"/>
        </w:rPr>
        <w:t>08</w:t>
      </w:r>
      <w:r>
        <w:rPr>
          <w:rFonts w:hint="eastAsia" w:ascii="宋体" w:hAnsi="宋体" w:eastAsia="宋体" w:cs="宋体"/>
          <w:color w:val="auto"/>
          <w:sz w:val="24"/>
          <w:szCs w:val="24"/>
        </w:rPr>
        <w:t>时</w:t>
      </w:r>
      <w:r>
        <w:rPr>
          <w:rFonts w:hint="default" w:ascii="宋体" w:hAnsi="宋体" w:eastAsia="宋体" w:cs="宋体"/>
          <w:color w:val="auto"/>
          <w:sz w:val="24"/>
          <w:szCs w:val="24"/>
          <w:lang w:val="en-US" w:eastAsia="zh-CN"/>
        </w:rPr>
        <w:t>30</w:t>
      </w:r>
      <w:r>
        <w:rPr>
          <w:rFonts w:hint="eastAsia" w:ascii="宋体" w:hAnsi="宋体" w:eastAsia="宋体" w:cs="宋体"/>
          <w:color w:val="auto"/>
          <w:sz w:val="24"/>
          <w:szCs w:val="24"/>
        </w:rPr>
        <w:t xml:space="preserve">分（北京时间） </w:t>
      </w:r>
    </w:p>
    <w:p w14:paraId="3F519394">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2.地点：</w:t>
      </w:r>
      <w:bookmarkEnd w:id="9"/>
      <w:bookmarkEnd w:id="10"/>
      <w:r>
        <w:rPr>
          <w:rFonts w:hint="eastAsia" w:ascii="宋体" w:hAnsi="宋体" w:eastAsia="宋体" w:cs="宋体"/>
          <w:color w:val="auto"/>
          <w:sz w:val="24"/>
          <w:szCs w:val="24"/>
          <w:lang w:val="zh-CN"/>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5F80BB44">
      <w:pPr>
        <w:keepNext w:val="0"/>
        <w:keepLines w:val="0"/>
        <w:pageBreakBefore w:val="0"/>
        <w:widowControl w:val="0"/>
        <w:kinsoku/>
        <w:overflowPunct/>
        <w:topLinePunct w:val="0"/>
        <w:autoSpaceDE/>
        <w:autoSpaceDN/>
        <w:bidi w:val="0"/>
        <w:adjustRightInd/>
        <w:snapToGrid/>
        <w:spacing w:line="520" w:lineRule="exact"/>
        <w:textAlignment w:val="auto"/>
        <w:rPr>
          <w:rFonts w:ascii="宋体" w:hAnsi="宋体" w:eastAsia="宋体" w:cs="宋体"/>
          <w:b/>
          <w:bCs/>
          <w:color w:val="auto"/>
          <w:szCs w:val="21"/>
        </w:rPr>
      </w:pPr>
      <w:r>
        <w:rPr>
          <w:rFonts w:hint="eastAsia" w:ascii="宋体" w:hAnsi="宋体" w:eastAsia="宋体" w:cs="宋体"/>
          <w:b/>
          <w:bCs/>
          <w:color w:val="auto"/>
          <w:szCs w:val="21"/>
        </w:rPr>
        <w:t xml:space="preserve">   </w:t>
      </w:r>
      <w:r>
        <w:rPr>
          <w:rFonts w:hint="eastAsia" w:ascii="宋体" w:hAnsi="宋体" w:eastAsia="宋体" w:cs="宋体"/>
          <w:b/>
          <w:bCs/>
          <w:color w:val="auto"/>
          <w:sz w:val="28"/>
          <w:szCs w:val="28"/>
        </w:rPr>
        <w:t xml:space="preserve"> 五、</w:t>
      </w:r>
      <w:bookmarkStart w:id="11" w:name="OLE_LINK33"/>
      <w:bookmarkStart w:id="12" w:name="OLE_LINK32"/>
      <w:r>
        <w:rPr>
          <w:rStyle w:val="10"/>
          <w:rFonts w:hint="eastAsia" w:ascii="宋体" w:hAnsi="宋体" w:eastAsia="宋体" w:cs="Segoe UI"/>
          <w:color w:val="auto"/>
          <w:sz w:val="28"/>
          <w:szCs w:val="28"/>
        </w:rPr>
        <w:t>响应文件开启</w:t>
      </w:r>
    </w:p>
    <w:p w14:paraId="2BEC788C">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日</w:t>
      </w:r>
      <w:r>
        <w:rPr>
          <w:rFonts w:hint="default" w:ascii="宋体" w:hAnsi="宋体" w:eastAsia="宋体" w:cs="宋体"/>
          <w:color w:val="auto"/>
          <w:sz w:val="24"/>
          <w:szCs w:val="24"/>
          <w:lang w:val="en-US" w:eastAsia="zh-CN"/>
        </w:rPr>
        <w:t>08</w:t>
      </w:r>
      <w:r>
        <w:rPr>
          <w:rFonts w:hint="eastAsia" w:ascii="宋体" w:hAnsi="宋体" w:eastAsia="宋体" w:cs="宋体"/>
          <w:color w:val="auto"/>
          <w:sz w:val="24"/>
          <w:szCs w:val="24"/>
        </w:rPr>
        <w:t>时</w:t>
      </w:r>
      <w:r>
        <w:rPr>
          <w:rFonts w:hint="default" w:ascii="宋体" w:hAnsi="宋体" w:eastAsia="宋体" w:cs="宋体"/>
          <w:color w:val="auto"/>
          <w:sz w:val="24"/>
          <w:szCs w:val="24"/>
          <w:lang w:val="en-US" w:eastAsia="zh-CN"/>
        </w:rPr>
        <w:t>30</w:t>
      </w:r>
      <w:r>
        <w:rPr>
          <w:rFonts w:hint="eastAsia" w:ascii="宋体" w:hAnsi="宋体" w:eastAsia="宋体" w:cs="宋体"/>
          <w:color w:val="auto"/>
          <w:sz w:val="24"/>
          <w:szCs w:val="24"/>
        </w:rPr>
        <w:t>分（北京时间）</w:t>
      </w:r>
    </w:p>
    <w:p w14:paraId="596E3947">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2.地点：</w:t>
      </w:r>
      <w:bookmarkEnd w:id="11"/>
      <w:bookmarkEnd w:id="12"/>
      <w:r>
        <w:rPr>
          <w:rFonts w:hint="eastAsia" w:ascii="宋体" w:hAnsi="宋体" w:eastAsia="宋体" w:cs="宋体"/>
          <w:color w:val="auto"/>
          <w:sz w:val="24"/>
          <w:szCs w:val="24"/>
          <w:lang w:val="zh-CN"/>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系统规定时间内对电子投标文件进行远程解密，未在规定时间内解密或因供应商原因解密失败的，其投标文件将被拒绝。</w:t>
      </w:r>
    </w:p>
    <w:p w14:paraId="62431D79">
      <w:pPr>
        <w:keepNext w:val="0"/>
        <w:keepLines w:val="0"/>
        <w:pageBreakBefore w:val="0"/>
        <w:widowControl w:val="0"/>
        <w:kinsoku/>
        <w:overflowPunct/>
        <w:topLinePunct w:val="0"/>
        <w:autoSpaceDE/>
        <w:autoSpaceDN/>
        <w:bidi w:val="0"/>
        <w:adjustRightInd/>
        <w:snapToGrid/>
        <w:spacing w:line="520" w:lineRule="exact"/>
        <w:textAlignment w:val="auto"/>
        <w:rPr>
          <w:rFonts w:ascii="宋体" w:hAnsi="宋体" w:eastAsia="宋体" w:cs="宋体"/>
          <w:b/>
          <w:bCs/>
          <w:color w:val="auto"/>
          <w:sz w:val="28"/>
          <w:szCs w:val="28"/>
        </w:rPr>
      </w:pPr>
      <w:r>
        <w:rPr>
          <w:rFonts w:hint="eastAsia" w:ascii="宋体" w:hAnsi="宋体" w:eastAsia="宋体" w:cs="宋体"/>
          <w:b/>
          <w:bCs/>
          <w:color w:val="auto"/>
          <w:szCs w:val="21"/>
        </w:rPr>
        <w:t xml:space="preserve">   </w:t>
      </w:r>
      <w:r>
        <w:rPr>
          <w:rFonts w:hint="eastAsia" w:ascii="宋体" w:hAnsi="宋体" w:eastAsia="宋体" w:cs="宋体"/>
          <w:b/>
          <w:bCs/>
          <w:color w:val="auto"/>
          <w:sz w:val="28"/>
          <w:szCs w:val="28"/>
        </w:rPr>
        <w:t xml:space="preserve"> 六、发布公告的媒介及招标公告期限</w:t>
      </w:r>
    </w:p>
    <w:p w14:paraId="7D4C27F5">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ascii="宋体" w:hAnsi="宋体" w:eastAsia="宋体" w:cs="宋体"/>
          <w:color w:val="auto"/>
          <w:sz w:val="24"/>
          <w:szCs w:val="24"/>
        </w:rPr>
      </w:pPr>
      <w:bookmarkStart w:id="13" w:name="OLE_LINK34"/>
      <w:bookmarkStart w:id="14" w:name="OLE_LINK35"/>
      <w:r>
        <w:rPr>
          <w:rFonts w:hint="eastAsia" w:ascii="宋体" w:hAnsi="宋体" w:eastAsia="宋体" w:cs="宋体"/>
          <w:color w:val="auto"/>
          <w:sz w:val="24"/>
          <w:szCs w:val="24"/>
        </w:rPr>
        <w:t>本次招标公告在《河南省政府采购网》</w:t>
      </w:r>
      <w:r>
        <w:rPr>
          <w:rFonts w:hint="eastAsia" w:hAnsi="宋体"/>
          <w:color w:val="auto"/>
          <w:sz w:val="24"/>
          <w:szCs w:val="24"/>
          <w:highlight w:val="none"/>
        </w:rPr>
        <w:t>《许昌市政府采购网》</w:t>
      </w:r>
      <w:r>
        <w:rPr>
          <w:rFonts w:hint="eastAsia" w:ascii="宋体" w:hAnsi="宋体" w:eastAsia="宋体" w:cs="宋体"/>
          <w:color w:val="auto"/>
          <w:sz w:val="24"/>
          <w:szCs w:val="24"/>
        </w:rPr>
        <w:t>《全国公共资源交易平台（河南省·许昌市）》上发布。</w:t>
      </w:r>
      <w:r>
        <w:rPr>
          <w:rFonts w:hint="eastAsia" w:ascii="宋体" w:hAnsi="宋体" w:eastAsia="宋体"/>
          <w:color w:val="auto"/>
          <w:sz w:val="24"/>
          <w:szCs w:val="24"/>
        </w:rPr>
        <w:t>招标公告期限为三个工作日。</w:t>
      </w:r>
      <w:bookmarkEnd w:id="13"/>
      <w:bookmarkEnd w:id="14"/>
    </w:p>
    <w:p w14:paraId="618D1F65">
      <w:pPr>
        <w:keepNext w:val="0"/>
        <w:keepLines w:val="0"/>
        <w:pageBreakBefore w:val="0"/>
        <w:widowControl w:val="0"/>
        <w:tabs>
          <w:tab w:val="left" w:pos="7095"/>
        </w:tabs>
        <w:kinsoku/>
        <w:overflowPunct/>
        <w:topLinePunct w:val="0"/>
        <w:autoSpaceDE/>
        <w:autoSpaceDN/>
        <w:bidi w:val="0"/>
        <w:adjustRightInd/>
        <w:snapToGrid/>
        <w:spacing w:line="520" w:lineRule="exact"/>
        <w:ind w:firstLine="562" w:firstLineChars="200"/>
        <w:contextualSpacing/>
        <w:textAlignment w:val="auto"/>
        <w:rPr>
          <w:rFonts w:ascii="宋体" w:hAnsi="宋体" w:eastAsia="宋体"/>
          <w:b/>
          <w:bCs/>
          <w:color w:val="auto"/>
          <w:sz w:val="28"/>
          <w:szCs w:val="28"/>
        </w:rPr>
      </w:pPr>
      <w:bookmarkStart w:id="15" w:name="OLE_LINK36"/>
      <w:bookmarkStart w:id="16" w:name="OLE_LINK37"/>
      <w:r>
        <w:rPr>
          <w:rFonts w:hint="eastAsia" w:ascii="宋体" w:hAnsi="宋体" w:eastAsia="宋体"/>
          <w:b/>
          <w:bCs/>
          <w:color w:val="auto"/>
          <w:sz w:val="28"/>
          <w:szCs w:val="28"/>
        </w:rPr>
        <w:t>七、其他补充事宜</w:t>
      </w:r>
    </w:p>
    <w:bookmarkEnd w:id="15"/>
    <w:bookmarkEnd w:id="16"/>
    <w:p w14:paraId="14978D0B">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b w:val="0"/>
          <w:bCs w:val="0"/>
          <w:color w:val="auto"/>
          <w:sz w:val="24"/>
          <w:szCs w:val="24"/>
          <w:lang w:val="zh-CN"/>
        </w:rPr>
      </w:pPr>
      <w:r>
        <w:rPr>
          <w:rFonts w:hint="eastAsia" w:ascii="宋体" w:hAnsi="宋体" w:eastAsia="宋体"/>
          <w:b w:val="0"/>
          <w:bCs w:val="0"/>
          <w:color w:val="auto"/>
          <w:sz w:val="24"/>
          <w:szCs w:val="24"/>
        </w:rPr>
        <w:t>1.</w:t>
      </w:r>
      <w:r>
        <w:rPr>
          <w:rFonts w:hint="eastAsia" w:ascii="宋体" w:hAnsi="宋体" w:eastAsia="宋体"/>
          <w:b w:val="0"/>
          <w:bCs w:val="0"/>
          <w:color w:val="auto"/>
          <w:sz w:val="24"/>
          <w:szCs w:val="24"/>
          <w:lang w:val="zh-CN"/>
        </w:rPr>
        <w:t>监督单位：禹州市政府采购监督管理办公室</w:t>
      </w:r>
      <w:r>
        <w:rPr>
          <w:rFonts w:hint="eastAsia" w:ascii="宋体" w:hAnsi="宋体" w:eastAsia="宋体"/>
          <w:b w:val="0"/>
          <w:bCs w:val="0"/>
          <w:color w:val="auto"/>
          <w:sz w:val="24"/>
          <w:szCs w:val="24"/>
          <w:lang w:val="en-US" w:eastAsia="zh-CN"/>
        </w:rPr>
        <w:t xml:space="preserve">    </w:t>
      </w:r>
      <w:r>
        <w:rPr>
          <w:rFonts w:hint="eastAsia" w:ascii="宋体" w:hAnsi="宋体" w:eastAsia="宋体"/>
          <w:b w:val="0"/>
          <w:bCs w:val="0"/>
          <w:color w:val="auto"/>
          <w:sz w:val="24"/>
          <w:szCs w:val="24"/>
          <w:lang w:val="zh-CN"/>
        </w:rPr>
        <w:t>监督电话：0374-8112523</w:t>
      </w:r>
    </w:p>
    <w:p w14:paraId="2EA0D652">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b w:val="0"/>
          <w:bCs w:val="0"/>
          <w:color w:val="auto"/>
          <w:sz w:val="24"/>
          <w:szCs w:val="24"/>
          <w:lang w:val="en-US" w:eastAsia="zh-CN"/>
        </w:rPr>
      </w:pPr>
      <w:r>
        <w:rPr>
          <w:rFonts w:hint="eastAsia" w:ascii="宋体" w:hAnsi="宋体" w:eastAsia="宋体"/>
          <w:b w:val="0"/>
          <w:bCs w:val="0"/>
          <w:color w:val="auto"/>
          <w:sz w:val="24"/>
          <w:szCs w:val="24"/>
          <w:lang w:val="en-US" w:eastAsia="zh-CN"/>
        </w:rPr>
        <w:t>2.</w:t>
      </w:r>
      <w:r>
        <w:rPr>
          <w:rFonts w:hint="eastAsia" w:ascii="宋体" w:hAnsi="宋体" w:eastAsia="宋体"/>
          <w:b w:val="0"/>
          <w:bCs w:val="0"/>
          <w:color w:val="auto"/>
          <w:sz w:val="24"/>
          <w:szCs w:val="24"/>
          <w:lang w:val="zh-CN"/>
        </w:rPr>
        <w:t>项目编号以本</w:t>
      </w:r>
      <w:r>
        <w:rPr>
          <w:rFonts w:hint="eastAsia" w:ascii="宋体" w:hAnsi="宋体" w:eastAsia="宋体"/>
          <w:b w:val="0"/>
          <w:bCs w:val="0"/>
          <w:color w:val="auto"/>
          <w:sz w:val="24"/>
          <w:szCs w:val="24"/>
          <w:lang w:val="en-US" w:eastAsia="zh-CN"/>
        </w:rPr>
        <w:t>谈判</w:t>
      </w:r>
      <w:r>
        <w:rPr>
          <w:rFonts w:hint="eastAsia" w:ascii="宋体" w:hAnsi="宋体" w:eastAsia="宋体"/>
          <w:b w:val="0"/>
          <w:bCs w:val="0"/>
          <w:color w:val="auto"/>
          <w:sz w:val="24"/>
          <w:szCs w:val="24"/>
          <w:lang w:val="zh-CN"/>
        </w:rPr>
        <w:t xml:space="preserve">文件中的采购编号为准，采购编号：YZCG-DLT2026025 </w:t>
      </w:r>
    </w:p>
    <w:p w14:paraId="3A8A72A2">
      <w:pPr>
        <w:keepNext w:val="0"/>
        <w:keepLines w:val="0"/>
        <w:pageBreakBefore w:val="0"/>
        <w:widowControl w:val="0"/>
        <w:tabs>
          <w:tab w:val="left" w:pos="7095"/>
        </w:tabs>
        <w:kinsoku/>
        <w:overflowPunct/>
        <w:topLinePunct w:val="0"/>
        <w:autoSpaceDE/>
        <w:autoSpaceDN/>
        <w:bidi w:val="0"/>
        <w:adjustRightInd/>
        <w:snapToGrid/>
        <w:spacing w:line="520" w:lineRule="exact"/>
        <w:ind w:firstLine="562" w:firstLineChars="200"/>
        <w:contextualSpacing/>
        <w:textAlignment w:val="auto"/>
        <w:rPr>
          <w:rFonts w:ascii="宋体" w:hAnsi="宋体" w:eastAsia="宋体"/>
          <w:b/>
          <w:bCs/>
          <w:color w:val="auto"/>
          <w:sz w:val="28"/>
          <w:szCs w:val="28"/>
        </w:rPr>
      </w:pPr>
      <w:r>
        <w:rPr>
          <w:rFonts w:hint="eastAsia" w:ascii="宋体" w:hAnsi="宋体" w:eastAsia="宋体"/>
          <w:b/>
          <w:bCs/>
          <w:color w:val="auto"/>
          <w:sz w:val="28"/>
          <w:szCs w:val="28"/>
        </w:rPr>
        <w:t>八、凡对本次招标提出询问，请按照以下方式联系</w:t>
      </w:r>
    </w:p>
    <w:p w14:paraId="6A9A8B5F">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bookmarkStart w:id="17" w:name="OLE_LINK42"/>
      <w:bookmarkStart w:id="18" w:name="OLE_LINK43"/>
      <w:r>
        <w:rPr>
          <w:rFonts w:ascii="宋体" w:hAnsi="宋体" w:eastAsia="宋体" w:cs="仿宋_GB2312"/>
          <w:color w:val="auto"/>
          <w:sz w:val="24"/>
          <w:szCs w:val="24"/>
          <w:lang w:val="zh-CN"/>
        </w:rPr>
        <w:t>1.采购人信息</w:t>
      </w:r>
      <w:bookmarkEnd w:id="17"/>
      <w:bookmarkEnd w:id="18"/>
    </w:p>
    <w:p w14:paraId="1F6014D6">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仿宋_GB2312"/>
          <w:color w:val="auto"/>
          <w:sz w:val="24"/>
          <w:szCs w:val="24"/>
          <w:lang w:val="zh-CN"/>
        </w:rPr>
      </w:pPr>
      <w:bookmarkStart w:id="19" w:name="OLE_LINK39"/>
      <w:bookmarkStart w:id="20" w:name="OLE_LINK38"/>
      <w:r>
        <w:rPr>
          <w:rFonts w:hint="eastAsia" w:ascii="宋体" w:hAnsi="宋体" w:eastAsia="宋体" w:cs="仿宋_GB2312"/>
          <w:color w:val="auto"/>
          <w:sz w:val="24"/>
          <w:szCs w:val="24"/>
          <w:lang w:val="zh-CN"/>
        </w:rPr>
        <w:t>名称：禹州市公安局</w:t>
      </w:r>
    </w:p>
    <w:p w14:paraId="129BC3DB">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仿宋_GB2312"/>
          <w:color w:val="auto"/>
          <w:sz w:val="24"/>
          <w:szCs w:val="24"/>
          <w:lang w:val="zh-CN"/>
        </w:rPr>
      </w:pPr>
      <w:r>
        <w:rPr>
          <w:rFonts w:hint="eastAsia" w:ascii="宋体" w:hAnsi="宋体" w:eastAsia="宋体" w:cs="仿宋_GB2312"/>
          <w:color w:val="auto"/>
          <w:sz w:val="24"/>
          <w:szCs w:val="24"/>
          <w:lang w:val="zh-CN"/>
        </w:rPr>
        <w:t>地址：禹州市华夏大道2号</w:t>
      </w:r>
    </w:p>
    <w:p w14:paraId="7EF0C402">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仿宋_GB2312"/>
          <w:color w:val="auto"/>
          <w:sz w:val="24"/>
          <w:szCs w:val="24"/>
          <w:lang w:val="zh-CN"/>
        </w:rPr>
      </w:pPr>
      <w:r>
        <w:rPr>
          <w:rFonts w:hint="eastAsia" w:ascii="宋体" w:hAnsi="宋体" w:eastAsia="宋体" w:cs="仿宋_GB2312"/>
          <w:color w:val="auto"/>
          <w:sz w:val="24"/>
          <w:szCs w:val="24"/>
          <w:lang w:val="zh-CN"/>
        </w:rPr>
        <w:t>联系人：董先生</w:t>
      </w:r>
    </w:p>
    <w:p w14:paraId="0B5AEE72">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仿宋_GB2312"/>
          <w:color w:val="auto"/>
          <w:sz w:val="24"/>
          <w:szCs w:val="24"/>
          <w:lang w:val="zh-CN"/>
        </w:rPr>
      </w:pPr>
      <w:r>
        <w:rPr>
          <w:rFonts w:hint="eastAsia" w:ascii="宋体" w:hAnsi="宋体" w:eastAsia="宋体" w:cs="仿宋_GB2312"/>
          <w:color w:val="auto"/>
          <w:sz w:val="24"/>
          <w:szCs w:val="24"/>
          <w:lang w:val="zh-CN"/>
        </w:rPr>
        <w:t>联系方式：0374-8087477</w:t>
      </w:r>
    </w:p>
    <w:p w14:paraId="4E006126">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ascii="宋体" w:hAnsi="宋体" w:eastAsia="宋体" w:cs="仿宋_GB2312"/>
          <w:color w:val="auto"/>
          <w:sz w:val="24"/>
          <w:szCs w:val="24"/>
          <w:lang w:val="zh-CN"/>
        </w:rPr>
        <w:t>2.采购代理机构信息</w:t>
      </w:r>
    </w:p>
    <w:bookmarkEnd w:id="0"/>
    <w:bookmarkEnd w:id="1"/>
    <w:bookmarkEnd w:id="19"/>
    <w:bookmarkEnd w:id="20"/>
    <w:p w14:paraId="551145E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名称：河南魏恒工程项目管理有限公司</w:t>
      </w:r>
    </w:p>
    <w:p w14:paraId="36B732B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地址：</w:t>
      </w:r>
      <w:bookmarkStart w:id="21" w:name="_GoBack"/>
      <w:r>
        <w:rPr>
          <w:rFonts w:hint="eastAsia" w:ascii="宋体" w:hAnsi="宋体" w:eastAsia="宋体" w:cs="宋体"/>
          <w:color w:val="auto"/>
          <w:kern w:val="0"/>
          <w:sz w:val="24"/>
          <w:szCs w:val="24"/>
          <w:highlight w:val="none"/>
          <w:lang w:val="en-US" w:eastAsia="zh-CN" w:bidi="ar"/>
        </w:rPr>
        <w:t>许昌市文峰路老广电局院3楼</w:t>
      </w:r>
      <w:bookmarkEnd w:id="21"/>
    </w:p>
    <w:p w14:paraId="1DA7F4C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联系人：包先生</w:t>
      </w:r>
    </w:p>
    <w:p w14:paraId="733FB35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联系方式：18539007070</w:t>
      </w:r>
    </w:p>
    <w:p w14:paraId="248E91E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3.项目联系方式</w:t>
      </w:r>
    </w:p>
    <w:p w14:paraId="5A89D40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联系人：包先生</w:t>
      </w:r>
    </w:p>
    <w:p w14:paraId="72829EC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联系方式：18539007070</w:t>
      </w:r>
    </w:p>
    <w:p w14:paraId="0FA1E1C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
        </w:rPr>
      </w:pPr>
    </w:p>
    <w:p w14:paraId="7CDA6852">
      <w:pPr>
        <w:rPr>
          <w:color w:val="auto"/>
        </w:rPr>
      </w:pPr>
    </w:p>
    <w:sectPr>
      <w:pgSz w:w="11906" w:h="16838"/>
      <w:pgMar w:top="1361" w:right="1576" w:bottom="1361"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75ED6"/>
    <w:rsid w:val="006321E2"/>
    <w:rsid w:val="00CB3C62"/>
    <w:rsid w:val="01FD7E4B"/>
    <w:rsid w:val="02AB5AF9"/>
    <w:rsid w:val="057228FE"/>
    <w:rsid w:val="05883ED0"/>
    <w:rsid w:val="05E86291"/>
    <w:rsid w:val="060C1B00"/>
    <w:rsid w:val="067B7607"/>
    <w:rsid w:val="08017F69"/>
    <w:rsid w:val="080672A1"/>
    <w:rsid w:val="09095327"/>
    <w:rsid w:val="0B8B64C8"/>
    <w:rsid w:val="0C4843B9"/>
    <w:rsid w:val="0C5B233E"/>
    <w:rsid w:val="0CE37AED"/>
    <w:rsid w:val="0EDD7052"/>
    <w:rsid w:val="10AA2392"/>
    <w:rsid w:val="10CD2B32"/>
    <w:rsid w:val="10F24AE6"/>
    <w:rsid w:val="130A23C8"/>
    <w:rsid w:val="13520053"/>
    <w:rsid w:val="13D91ADE"/>
    <w:rsid w:val="13E62E35"/>
    <w:rsid w:val="14601121"/>
    <w:rsid w:val="161A0B74"/>
    <w:rsid w:val="182201B4"/>
    <w:rsid w:val="197E766C"/>
    <w:rsid w:val="1B0C5BDF"/>
    <w:rsid w:val="1D347D8F"/>
    <w:rsid w:val="222E038A"/>
    <w:rsid w:val="23F8626D"/>
    <w:rsid w:val="24977834"/>
    <w:rsid w:val="297168A5"/>
    <w:rsid w:val="2A1A75A9"/>
    <w:rsid w:val="2D0B1F79"/>
    <w:rsid w:val="2DDE309A"/>
    <w:rsid w:val="2E167382"/>
    <w:rsid w:val="2EC31036"/>
    <w:rsid w:val="300264A9"/>
    <w:rsid w:val="30ED7769"/>
    <w:rsid w:val="319E09AA"/>
    <w:rsid w:val="3529535A"/>
    <w:rsid w:val="36FC29A4"/>
    <w:rsid w:val="37B07132"/>
    <w:rsid w:val="38286CC9"/>
    <w:rsid w:val="38EB12EB"/>
    <w:rsid w:val="39CB75E0"/>
    <w:rsid w:val="3A0E1EEE"/>
    <w:rsid w:val="3B3E7CB5"/>
    <w:rsid w:val="3C5A6D12"/>
    <w:rsid w:val="3D0E622F"/>
    <w:rsid w:val="3D235CB1"/>
    <w:rsid w:val="3E554590"/>
    <w:rsid w:val="3E975ED6"/>
    <w:rsid w:val="409D7347"/>
    <w:rsid w:val="45FB5A1D"/>
    <w:rsid w:val="463F1DAD"/>
    <w:rsid w:val="46D21527"/>
    <w:rsid w:val="47AA14A8"/>
    <w:rsid w:val="4961203A"/>
    <w:rsid w:val="4A511296"/>
    <w:rsid w:val="4AAC3789"/>
    <w:rsid w:val="4AFB026D"/>
    <w:rsid w:val="4D4B515F"/>
    <w:rsid w:val="4E791BD4"/>
    <w:rsid w:val="51A90A23"/>
    <w:rsid w:val="51CE2237"/>
    <w:rsid w:val="52D65847"/>
    <w:rsid w:val="5492579E"/>
    <w:rsid w:val="54AA0D3A"/>
    <w:rsid w:val="58810B51"/>
    <w:rsid w:val="58E32A6C"/>
    <w:rsid w:val="5975743C"/>
    <w:rsid w:val="598B6C60"/>
    <w:rsid w:val="5E6B11F8"/>
    <w:rsid w:val="60D22620"/>
    <w:rsid w:val="619A3EE4"/>
    <w:rsid w:val="61DE6FB3"/>
    <w:rsid w:val="62AF39BF"/>
    <w:rsid w:val="63C5637A"/>
    <w:rsid w:val="63F21DB5"/>
    <w:rsid w:val="65297A59"/>
    <w:rsid w:val="66D9725C"/>
    <w:rsid w:val="673C6166"/>
    <w:rsid w:val="67890C82"/>
    <w:rsid w:val="69D63F27"/>
    <w:rsid w:val="69EB57C3"/>
    <w:rsid w:val="6BB9765C"/>
    <w:rsid w:val="6C0C3C30"/>
    <w:rsid w:val="6DC74CCC"/>
    <w:rsid w:val="6FD827A7"/>
    <w:rsid w:val="70C44DC5"/>
    <w:rsid w:val="714A1482"/>
    <w:rsid w:val="74044DCC"/>
    <w:rsid w:val="743106D8"/>
    <w:rsid w:val="745443C6"/>
    <w:rsid w:val="752E5E81"/>
    <w:rsid w:val="75DF64F1"/>
    <w:rsid w:val="769644BF"/>
    <w:rsid w:val="78EF290F"/>
    <w:rsid w:val="7B191EC6"/>
    <w:rsid w:val="7B226FCC"/>
    <w:rsid w:val="7F561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5"/>
    </w:pPr>
    <w:rPr>
      <w:rFonts w:ascii="Times New Roman" w:hAnsi="Times New Roman" w:eastAsia="宋体" w:cs="Times New Roman"/>
      <w:szCs w:val="20"/>
    </w:rPr>
  </w:style>
  <w:style w:type="paragraph" w:styleId="3">
    <w:name w:val="Body Text Indent"/>
    <w:basedOn w:val="1"/>
    <w:next w:val="4"/>
    <w:qFormat/>
    <w:uiPriority w:val="0"/>
    <w:pPr>
      <w:adjustRightInd w:val="0"/>
      <w:spacing w:after="120" w:line="360" w:lineRule="atLeast"/>
      <w:ind w:left="420" w:leftChars="200"/>
      <w:jc w:val="left"/>
      <w:textAlignment w:val="baseline"/>
    </w:pPr>
    <w:rPr>
      <w:kern w:val="0"/>
      <w:sz w:val="24"/>
      <w:szCs w:val="20"/>
    </w:rPr>
  </w:style>
  <w:style w:type="paragraph" w:styleId="4">
    <w:name w:val="Body Text First Indent 2"/>
    <w:basedOn w:val="3"/>
    <w:next w:val="5"/>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paragraph" w:styleId="5">
    <w:name w:val="Date"/>
    <w:basedOn w:val="1"/>
    <w:next w:val="1"/>
    <w:unhideWhenUsed/>
    <w:qFormat/>
    <w:uiPriority w:val="99"/>
    <w:pPr>
      <w:ind w:left="100" w:leftChars="2500"/>
    </w:pPr>
  </w:style>
  <w:style w:type="paragraph" w:styleId="6">
    <w:name w:val="Normal (Web)"/>
    <w:basedOn w:val="1"/>
    <w:qFormat/>
    <w:uiPriority w:val="99"/>
    <w:rPr>
      <w:rFonts w:ascii="Calibri" w:hAnsi="Calibri" w:eastAsia="宋体" w:cs="Times New Roman"/>
      <w:sz w:val="24"/>
      <w:szCs w:val="24"/>
    </w:rPr>
  </w:style>
  <w:style w:type="table" w:styleId="8">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FollowedHyperlink"/>
    <w:basedOn w:val="9"/>
    <w:qFormat/>
    <w:uiPriority w:val="0"/>
    <w:rPr>
      <w:color w:val="800080"/>
      <w:u w:val="none"/>
    </w:rPr>
  </w:style>
  <w:style w:type="character" w:styleId="12">
    <w:name w:val="HTML Definition"/>
    <w:basedOn w:val="9"/>
    <w:qFormat/>
    <w:uiPriority w:val="0"/>
  </w:style>
  <w:style w:type="character" w:styleId="13">
    <w:name w:val="HTML Typewriter"/>
    <w:basedOn w:val="9"/>
    <w:qFormat/>
    <w:uiPriority w:val="0"/>
    <w:rPr>
      <w:rFonts w:hint="default" w:ascii="monospace" w:hAnsi="monospace" w:eastAsia="monospace" w:cs="monospace"/>
      <w:sz w:val="20"/>
    </w:rPr>
  </w:style>
  <w:style w:type="character" w:styleId="14">
    <w:name w:val="HTML Acronym"/>
    <w:basedOn w:val="9"/>
    <w:qFormat/>
    <w:uiPriority w:val="0"/>
  </w:style>
  <w:style w:type="character" w:styleId="15">
    <w:name w:val="HTML Variable"/>
    <w:basedOn w:val="9"/>
    <w:qFormat/>
    <w:uiPriority w:val="0"/>
  </w:style>
  <w:style w:type="character" w:styleId="16">
    <w:name w:val="Hyperlink"/>
    <w:basedOn w:val="9"/>
    <w:qFormat/>
    <w:uiPriority w:val="0"/>
    <w:rPr>
      <w:color w:val="0000FF"/>
      <w:u w:val="none"/>
    </w:rPr>
  </w:style>
  <w:style w:type="character" w:styleId="17">
    <w:name w:val="HTML Code"/>
    <w:basedOn w:val="9"/>
    <w:qFormat/>
    <w:uiPriority w:val="0"/>
    <w:rPr>
      <w:rFonts w:ascii="monospace" w:hAnsi="monospace" w:eastAsia="monospace" w:cs="monospace"/>
      <w:sz w:val="20"/>
    </w:rPr>
  </w:style>
  <w:style w:type="character" w:styleId="18">
    <w:name w:val="HTML Cite"/>
    <w:basedOn w:val="9"/>
    <w:qFormat/>
    <w:uiPriority w:val="0"/>
  </w:style>
  <w:style w:type="character" w:styleId="19">
    <w:name w:val="HTML Keyboard"/>
    <w:basedOn w:val="9"/>
    <w:qFormat/>
    <w:uiPriority w:val="0"/>
    <w:rPr>
      <w:rFonts w:hint="default" w:ascii="monospace" w:hAnsi="monospace" w:eastAsia="monospace" w:cs="monospace"/>
      <w:sz w:val="20"/>
    </w:rPr>
  </w:style>
  <w:style w:type="character" w:styleId="20">
    <w:name w:val="HTML Sample"/>
    <w:basedOn w:val="9"/>
    <w:qFormat/>
    <w:uiPriority w:val="0"/>
    <w:rPr>
      <w:rFonts w:hint="default" w:ascii="monospace" w:hAnsi="monospace" w:eastAsia="monospace" w:cs="monospace"/>
    </w:rPr>
  </w:style>
  <w:style w:type="character" w:customStyle="1" w:styleId="21">
    <w:name w:val="hover"/>
    <w:basedOn w:val="9"/>
    <w:qFormat/>
    <w:uiPriority w:val="0"/>
    <w:rPr>
      <w:color w:val="0282FF"/>
    </w:rPr>
  </w:style>
  <w:style w:type="character" w:customStyle="1" w:styleId="22">
    <w:name w:val="first-child"/>
    <w:basedOn w:val="9"/>
    <w:qFormat/>
    <w:uiPriority w:val="0"/>
  </w:style>
  <w:style w:type="character" w:customStyle="1" w:styleId="23">
    <w:name w:val="nth-child(n+2)"/>
    <w:basedOn w:val="9"/>
    <w:qFormat/>
    <w:uiPriority w:val="0"/>
  </w:style>
  <w:style w:type="character" w:customStyle="1" w:styleId="24">
    <w:name w:val="layui-this"/>
    <w:basedOn w:val="9"/>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c693608e-69c1-4e1e-b587-b568be8d2913</errorID>
      <errorWord>。</errorWord>
      <group>L1_Punc</group>
      <groupName>标点问题</groupName>
      <ability>L2_Punc</ability>
      <abilityName>标点符号检查</abilityName>
      <candidateList>
        <item/>
      </candidateList>
      <explain>标题文本后不使用标点符号。</explain>
      <paraID> A3505B6</paraID>
      <start>14</start>
      <end>15</end>
      <status>ignored</status>
      <modifiedWord/>
      <trackRevisions>false</trackRevisions>
    </reviewItem>
    <reviewItem>
      <errorID>a5125e94-9ff8-4387-97f2-d941ba5af6e2</errorID>
      <errorWord>上午00:00</errorWord>
      <group>L1_Knowledge</group>
      <groupName>知识性问题</groupName>
      <ability>L2_Time</ability>
      <abilityName>日期时间</abilityName>
      <candidateList/>
      <explain>时间与前缀不匹配，可能的时间前缀有“下午、晚上、凌晨、午夜”。</explain>
      <paraID>681A9D85</paraID>
      <start>29</start>
      <end>36</end>
      <status>ignored</status>
      <modifiedWord/>
      <trackRevisions>false</trackRevisions>
    </reviewItem>
    <reviewItem>
      <errorID>8c02cd32-c30f-4da6-8886-9c6b0caf12c9</errorID>
      <errorWord>.</errorWord>
      <group>L1_Format</group>
      <groupName>格式问题</groupName>
      <ability>L2_HalfPunc</ability>
      <abilityName>全半角检查</abilityName>
      <candidateList>
        <item>。</item>
      </candidateList>
      <explain>文本全半角错误。</explain>
      <paraID>3F519394</paraID>
      <start>81</start>
      <end>82</end>
      <status>ignored</status>
      <modifiedWord/>
      <trackRevisions>false</trackRevisions>
    </reviewItem>
  </reviewItems>
  <config/>
</contractReview>
</file>

<file path=customXml/itemProps1.xml><?xml version="1.0" encoding="utf-8"?>
<ds:datastoreItem xmlns:ds="http://schemas.openxmlformats.org/officeDocument/2006/customXml" ds:itemID="{07ab2019-6ecf-4ee2-8425-fe68114d0ed9}">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1396</Words>
  <Characters>1688</Characters>
  <Lines>0</Lines>
  <Paragraphs>0</Paragraphs>
  <TotalTime>9</TotalTime>
  <ScaleCrop>false</ScaleCrop>
  <LinksUpToDate>false</LinksUpToDate>
  <CharactersWithSpaces>1718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2025-12-26T02:41:00Z</dcterms:created>
  <dc:creator>Administrator</dc:creator>
  <cp:lastModifiedBy>Administrator</cp:lastModifiedBy>
  <cp:lastPrinted>2026-02-03T03:42:00Z</cp:lastPrinted>
  <dcterms:modified xsi:type="dcterms:W3CDTF">2026-04-17T11:42:51Z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E9691A15D35B4EAF957B46E5974D4C21_11</vt:lpwstr>
  </property>
  <property fmtid="{D5CDD505-2E9C-101B-9397-08002B2CF9AE}" pid="4" name="KSOTemplateDocerSaveRecord">
    <vt:lpwstr>eyJoZGlkIjoiMWE1MWY4NmQxNTM2ZmQ2NmQ4YmZlNTc1YTZiYzU4NzUiLCJ1c2VySWQiOiI1MTI5NTcyMzEifQ==</vt:lpwstr>
  </property>
</Properties>
</file>