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4CD6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0"/>
          <w:sz w:val="28"/>
          <w:szCs w:val="28"/>
          <w:highlight w:val="none"/>
          <w:lang w:val="en-US" w:eastAsia="zh-CN"/>
        </w:rPr>
        <w:t>郑州航空工业管理学院龙子湖校区20-21号、23号学生公寓</w:t>
      </w:r>
    </w:p>
    <w:p w14:paraId="11D07E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highlight w:val="none"/>
          <w:lang w:val="en-US" w:eastAsia="zh-CN"/>
        </w:rPr>
        <w:t>改造提升（一）项目</w:t>
      </w:r>
      <w:r>
        <w:rPr>
          <w:rFonts w:hint="eastAsia" w:ascii="宋体" w:hAnsi="宋体" w:cs="宋体"/>
          <w:b/>
          <w:bCs/>
          <w:kern w:val="0"/>
          <w:sz w:val="28"/>
          <w:szCs w:val="28"/>
          <w:highlight w:val="none"/>
          <w:lang w:val="en-US" w:eastAsia="zh-CN"/>
        </w:rPr>
        <w:t>第一标段</w:t>
      </w:r>
    </w:p>
    <w:p w14:paraId="31CE9419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-60" w:leftChars="0" w:right="0" w:rightChars="0" w:firstLine="480" w:firstLineChars="0"/>
        <w:textAlignment w:val="auto"/>
        <w:rPr>
          <w:rFonts w:hint="default" w:ascii="宋体" w:hAnsi="宋体" w:eastAsia="宋体" w:cs="宋体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改造范围：20号学生公寓，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以21号楼连廊变形缝处为界限，连廊及大厅划分到20号楼第一标段</w:t>
      </w: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，变形缝划分到21号楼第二标段。</w:t>
      </w:r>
    </w:p>
    <w:p w14:paraId="0ECDC0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60" w:leftChars="0" w:firstLine="480" w:firstLineChars="0"/>
        <w:textAlignment w:val="auto"/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1、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宿舍铲除原墙面</w:t>
      </w: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天棚</w:t>
      </w: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乳胶漆及腻子面，局部铲除原墙面简易壁纸；走廊、连廊、一层大厅铲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除原墙面</w:t>
      </w: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（1层墙裙以上，吊顶以下；2-6层墙裙以上），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天棚</w:t>
      </w: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（2-6层）乳胶漆及腻子面；楼梯间墙面及天棚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铲除原墙面</w:t>
      </w: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天棚</w:t>
      </w: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乳胶漆及腻子面；盥洗间、卫生间、走廊阳台铲除天棚乳胶漆及腻子面；拆除的建筑垃圾清运出校外，运距自行考虑。</w:t>
      </w:r>
      <w:r>
        <w:rPr>
          <w:rFonts w:hint="eastAsia" w:ascii="宋体" w:hAnsi="宋体" w:cs="宋体"/>
          <w:b/>
          <w:bCs/>
          <w:sz w:val="22"/>
          <w:szCs w:val="22"/>
          <w:lang w:val="en-US" w:eastAsia="zh-CN"/>
        </w:rPr>
        <w:t>备注:一层走廊、连廊、大厅净高2.71m,2-6层走廊、连廊净高3.34m。</w:t>
      </w:r>
    </w:p>
    <w:p w14:paraId="5D95350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4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2"/>
          <w:szCs w:val="22"/>
          <w:lang w:val="en-US" w:eastAsia="zh-CN" w:bidi="ar-SA"/>
        </w:rPr>
        <w:t>新建做法：</w:t>
      </w:r>
    </w:p>
    <w:p w14:paraId="54E4890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40" w:firstLineChars="200"/>
        <w:textAlignment w:val="auto"/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宿舍墙面及天棚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：1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.基层清理，涂刷专用界面剂一遍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2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.腻子种类:成品腻子2遍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3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.油漆品种、刷漆遍数:室内乳胶漆2遍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；</w:t>
      </w:r>
    </w:p>
    <w:p w14:paraId="3192B0E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40" w:firstLineChars="200"/>
        <w:textAlignment w:val="auto"/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宿舍踢脚线：1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.基层清理，涂刷专用界面剂一遍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；2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.腻子种类:耐水腻子2遍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，3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.油漆品种、刷漆遍数:丙烯酸3遍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；</w:t>
      </w:r>
    </w:p>
    <w:p w14:paraId="1734569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40" w:firstLineChars="200"/>
        <w:textAlignment w:val="auto"/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走廊、连廊、一层大厅墙面(</w:t>
      </w: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1层墙裙以上，吊顶以下，2-6层墙裙以上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)；天棚（2-6层）：1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.基层清理，涂刷专用界面剂一遍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2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.腻子种类:成品腻子2遍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3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.油漆品种、刷漆遍数:室内乳胶漆2遍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；</w:t>
      </w:r>
    </w:p>
    <w:p w14:paraId="7048468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40" w:firstLineChars="200"/>
        <w:textAlignment w:val="auto"/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楼梯间墙面及天棚（1-6层）：1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.基层清理，涂刷专用界面剂一遍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2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.腻子种类:成品腻子2遍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3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.油漆品种、刷漆遍数:室内乳胶漆2遍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；</w:t>
      </w:r>
    </w:p>
    <w:p w14:paraId="30B5777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40" w:firstLineChars="200"/>
        <w:textAlignment w:val="auto"/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楼梯踏步侧边：1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.基层清理，涂刷专用界面剂一遍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；2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.腻子种类:耐水腻子2遍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，3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.油漆品种、刷漆遍数:丙烯酸3遍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；</w:t>
      </w:r>
    </w:p>
    <w:p w14:paraId="29443ED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40" w:firstLineChars="200"/>
        <w:textAlignment w:val="auto"/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盥洗间、卫生间、走廊阳台天棚：1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.基层清理，涂刷专用界面剂一遍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2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.腻子种类:成品腻子2遍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3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.油漆品种、刷漆遍数: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外墙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乳胶漆2遍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。</w:t>
      </w:r>
    </w:p>
    <w:p w14:paraId="67CD126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60" w:leftChars="0" w:firstLine="480" w:firstLineChars="0"/>
        <w:textAlignment w:val="auto"/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2、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一层</w:t>
      </w: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走廊、连廊：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拆除原600*600矿棉板吊顶</w:t>
      </w: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；拆除的建筑垃圾清运出校外，运距自行考虑。</w:t>
      </w:r>
    </w:p>
    <w:p w14:paraId="428515E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42" w:firstLineChars="200"/>
        <w:textAlignment w:val="auto"/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cs="宋体"/>
          <w:b/>
          <w:bCs/>
          <w:sz w:val="22"/>
          <w:szCs w:val="22"/>
          <w:lang w:val="en-US" w:eastAsia="zh-CN"/>
        </w:rPr>
        <w:t>新建做法</w:t>
      </w: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：1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.面层：600*600*0.8mm厚冲孔铝扣板 ，颜色与甲方协商后确认，按原吊顶高度。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2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.龙骨：嵌入式铝合金方板天棚龙骨（不上人) 600*600mm,规格、厚度：主龙骨高38mm厚1mm,副龙骨高32mm厚0.5mm,Φ6钢筋吊杆，双向吊点，间距900-1200mm,铝合金压条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。</w:t>
      </w:r>
    </w:p>
    <w:p w14:paraId="5C427A1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60" w:leftChars="0" w:firstLine="480" w:firstLineChars="0"/>
        <w:textAlignment w:val="auto"/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3、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宿舍内拆除原荧光灯</w:t>
      </w: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（每间2个）；宿舍阳台（每间1个）、卫生间（每间3个）、盥洗间（每间3个）、2-6层公共区域（含连廊阳台）、楼梯间拆除原φ300吸顶灯；保护性拆除感烟探测器（一层走廊、连廊）；拆除的建筑垃圾清运出校外，运距自行考虑。</w:t>
      </w:r>
    </w:p>
    <w:p w14:paraId="5D3215A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42" w:firstLineChars="200"/>
        <w:textAlignment w:val="auto"/>
        <w:rPr>
          <w:rFonts w:hint="eastAsia" w:ascii="宋体" w:hAnsi="宋体" w:cs="宋体"/>
          <w:b/>
          <w:bCs/>
          <w:sz w:val="22"/>
          <w:szCs w:val="22"/>
          <w:lang w:val="en-US" w:eastAsia="zh-CN"/>
        </w:rPr>
      </w:pPr>
      <w:r>
        <w:rPr>
          <w:rFonts w:hint="eastAsia" w:ascii="宋体" w:hAnsi="宋体" w:cs="宋体"/>
          <w:b/>
          <w:bCs/>
          <w:sz w:val="22"/>
          <w:szCs w:val="22"/>
          <w:lang w:val="en-US" w:eastAsia="zh-CN"/>
        </w:rPr>
        <w:t>新建做法：</w:t>
      </w:r>
    </w:p>
    <w:p w14:paraId="29CAD30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4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宿舍：1.名称：LED吸顶灯2.规格:200×1000mm， 36W，色温4000K,光源广通维持率：L80≥50000小时，国家3C认证；</w:t>
      </w:r>
    </w:p>
    <w:p w14:paraId="4C6FB75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4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宿舍阳台、卫生间、盥洗间、2-6层公共区域（含连廊阳台）、楼梯间：1.名称：LED吸顶灯2.规格:φ350mm 36W,光衰L70≥20000小时，国家3C认证；</w:t>
      </w:r>
    </w:p>
    <w:p w14:paraId="56949EE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4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一层走廊、连廊：1.名称:LED集成面板灯2.规格:600×600 36W，色温4000K,光衰L80≥30000小时，国家3C认证3.防护等级：IP20，4.安装方式:嵌入式；</w:t>
      </w:r>
    </w:p>
    <w:p w14:paraId="1027E6A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40" w:firstLineChars="200"/>
        <w:textAlignment w:val="auto"/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感烟探测器恢复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，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利旧且含感烟探测器调试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。</w:t>
      </w:r>
    </w:p>
    <w:p w14:paraId="161672FC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-60" w:leftChars="0" w:right="0" w:rightChars="0" w:firstLine="480" w:firstLineChars="0"/>
        <w:textAlignment w:val="auto"/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4、</w:t>
      </w: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走廊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、</w:t>
      </w: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连廊、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楼梯间</w:t>
      </w: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（1-6层1.5m高）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采用刨洗机墙面基层机械打磨拉毛处理原抹灰墙面，高度1.5m,（备注：不铲除抹灰面，只拉毛原抹灰墙面）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；楼梯间窗户下局部铲除抹灰层。</w:t>
      </w:r>
    </w:p>
    <w:p w14:paraId="7066C5A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42" w:firstLineChars="200"/>
        <w:textAlignment w:val="auto"/>
        <w:rPr>
          <w:rFonts w:hint="eastAsia" w:ascii="宋体" w:hAnsi="宋体" w:eastAsia="宋体" w:cs="宋体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b/>
          <w:bCs/>
          <w:kern w:val="2"/>
          <w:sz w:val="22"/>
          <w:szCs w:val="22"/>
          <w:lang w:val="en-US" w:eastAsia="zh-CN" w:bidi="ar-SA"/>
        </w:rPr>
        <w:t>新建做法：</w:t>
      </w:r>
      <w:r>
        <w:rPr>
          <w:rFonts w:hint="eastAsia" w:ascii="宋体" w:hAnsi="宋体" w:eastAsia="宋体" w:cs="宋体"/>
          <w:sz w:val="22"/>
          <w:szCs w:val="22"/>
        </w:rPr>
        <w:t>1.部位:走廊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、连廊、楼梯间：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1.</w:t>
      </w:r>
      <w:r>
        <w:rPr>
          <w:rFonts w:hint="eastAsia" w:ascii="宋体" w:hAnsi="宋体" w:eastAsia="宋体" w:cs="宋体"/>
          <w:sz w:val="22"/>
          <w:szCs w:val="22"/>
        </w:rPr>
        <w:t>墙裙,高度1.5m2.墙体类型:抹灰面砖墙3.基层清理，涂刷专用界面剂一遍3.安装方式:粉状型建筑胶粘贴4.面层材料品种、规格、颜色:300×600×8mm白色面砖，白色专用防霉防污填缝剂填缝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；</w:t>
      </w:r>
    </w:p>
    <w:p w14:paraId="01BDAF2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40" w:firstLineChars="200"/>
        <w:textAlignment w:val="auto"/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阳角专用胶粘贴20*20mm*1.5mm铝合金装饰角线；</w:t>
      </w:r>
    </w:p>
    <w:p w14:paraId="57BD23C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40" w:firstLineChars="200"/>
        <w:textAlignment w:val="auto"/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楼梯间窗下等局部受潮部位20mm 1:3水泥砂浆抹灰。</w:t>
      </w:r>
    </w:p>
    <w:p w14:paraId="18E416E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40" w:firstLineChars="200"/>
        <w:textAlignment w:val="auto"/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5、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原宿舍防盗门、衣柜门，暖气片除锈喷漆,</w:t>
      </w: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醇酸磁漆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二遍，</w:t>
      </w: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不拆除直接现场喷漆，含成品保护。</w:t>
      </w:r>
    </w:p>
    <w:p w14:paraId="32911D7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40" w:firstLineChars="200"/>
        <w:textAlignment w:val="auto"/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6、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拆除楼梯间</w:t>
      </w: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及公共区域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木质防火门，更换</w:t>
      </w:r>
      <w:r>
        <w:rPr>
          <w:rFonts w:hint="eastAsia" w:ascii="宋体" w:hAnsi="宋体" w:eastAsia="宋体" w:cs="宋体"/>
          <w:sz w:val="22"/>
          <w:szCs w:val="22"/>
        </w:rPr>
        <w:t>1.浅灰色乙级钢制防火门,内部填充水泥板2.门框钢板厚度1.2mm,门扇钢板厚度0.8mm,门扇厚度50mm,内部填充水泥板3.防火等级:乙级4.亮窗带防火玻璃,含门锁、闭门器及五金件等</w:t>
      </w:r>
      <w:r>
        <w:rPr>
          <w:rFonts w:hint="eastAsia" w:ascii="宋体" w:hAnsi="宋体" w:cs="宋体"/>
          <w:sz w:val="22"/>
          <w:szCs w:val="22"/>
          <w:lang w:eastAsia="zh-CN"/>
        </w:rPr>
        <w:t>。</w:t>
      </w:r>
    </w:p>
    <w:p w14:paraId="304523DF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-60" w:leftChars="0" w:right="0" w:rightChars="0" w:firstLine="480" w:firstLineChars="0"/>
        <w:textAlignment w:val="auto"/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2"/>
          <w:szCs w:val="22"/>
          <w:lang w:val="en-US" w:eastAsia="zh-CN" w:bidi="ar"/>
        </w:rPr>
        <w:t>7</w:t>
      </w: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 w:bidi="ar"/>
        </w:rPr>
        <w:t>、</w:t>
      </w: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宿舍水泥柜子内部专用胶贴贴2mm厚白色亚克力板。</w:t>
      </w:r>
    </w:p>
    <w:p w14:paraId="53582D29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-60" w:leftChars="0" w:right="0" w:rightChars="0" w:firstLine="480" w:firstLineChars="0"/>
        <w:textAlignment w:val="auto"/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2"/>
          <w:szCs w:val="22"/>
          <w:lang w:val="en-US" w:eastAsia="zh-CN" w:bidi="ar"/>
        </w:rPr>
        <w:t>8</w:t>
      </w: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 w:bidi="ar"/>
        </w:rPr>
        <w:t>、</w:t>
      </w: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所有塑钢窗户原密封胶铲除，基层清理，双面打防水耐候胶，含发泡胶密封及局部注浆等所有材料。拆除的建筑垃圾清运出校外，运距自行考虑。</w:t>
      </w:r>
    </w:p>
    <w:p w14:paraId="7EF294FB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-60" w:leftChars="0" w:right="0" w:rightChars="0" w:firstLine="480" w:firstLineChars="0"/>
        <w:textAlignment w:val="auto"/>
        <w:rPr>
          <w:rFonts w:hint="default" w:ascii="宋体" w:hAnsi="宋体" w:eastAsia="宋体" w:cs="宋体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2"/>
          <w:szCs w:val="22"/>
          <w:lang w:val="en-US" w:eastAsia="zh-CN" w:bidi="ar"/>
        </w:rPr>
        <w:t>9</w:t>
      </w:r>
      <w:r>
        <w:rPr>
          <w:rFonts w:hint="default" w:ascii="宋体" w:hAnsi="宋体" w:eastAsia="宋体" w:cs="宋体"/>
          <w:b w:val="0"/>
          <w:bCs w:val="0"/>
          <w:kern w:val="0"/>
          <w:sz w:val="22"/>
          <w:szCs w:val="22"/>
          <w:lang w:val="en-US" w:eastAsia="zh-CN" w:bidi="ar"/>
        </w:rPr>
        <w:t>、</w:t>
      </w: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拆除走廊立面、天棚原木质伸缩缝，重新安装安装1.5mm厚不锈钢伸缩缝盖板，泡沫塑料填缝缝，密封胶封闭。拆除的建筑垃圾清运出校外，运距自行考虑。</w:t>
      </w:r>
    </w:p>
    <w:p w14:paraId="737161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0"/>
        <w:textAlignment w:val="auto"/>
        <w:rPr>
          <w:rFonts w:hint="eastAsia" w:ascii="宋体" w:hAnsi="宋体" w:cs="宋体"/>
          <w:b/>
          <w:bCs/>
          <w:sz w:val="22"/>
          <w:szCs w:val="22"/>
          <w:lang w:val="en-US" w:eastAsia="zh-CN"/>
        </w:rPr>
      </w:pPr>
      <w:r>
        <w:rPr>
          <w:rFonts w:hint="eastAsia" w:ascii="宋体" w:hAnsi="宋体" w:cs="宋体"/>
          <w:b/>
          <w:bCs/>
          <w:sz w:val="22"/>
          <w:szCs w:val="22"/>
          <w:lang w:val="en-US" w:eastAsia="zh-CN"/>
        </w:rPr>
        <w:t>措施项目：</w:t>
      </w:r>
    </w:p>
    <w:p w14:paraId="209994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0"/>
        <w:textAlignment w:val="auto"/>
        <w:rPr>
          <w:rFonts w:hint="default" w:ascii="宋体" w:hAnsi="宋体" w:cs="宋体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1、既有物品保护：宿舍楼内保护对易磕碰、易污染部位进行全覆盖包裹、粘贴、铺垫固定，防止施工过程中划伤、碰撞、污染、破损，含保护材料、安装及后期拆除等全部工作；含宿舍内部床及其他可移动家具的移动及恢复。</w:t>
      </w:r>
    </w:p>
    <w:p w14:paraId="63B5DCD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440" w:firstLineChars="200"/>
        <w:textAlignment w:val="auto"/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2、脚手架：结合现场实际情况综合考虑。</w:t>
      </w:r>
    </w:p>
    <w:p w14:paraId="584822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200"/>
        <w:textAlignment w:val="auto"/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3、垂直运输：所有施工材料及垃圾垂直运输。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82470"/>
    <w:rsid w:val="019C7863"/>
    <w:rsid w:val="01DB6896"/>
    <w:rsid w:val="026F1488"/>
    <w:rsid w:val="02750FC3"/>
    <w:rsid w:val="02AD1871"/>
    <w:rsid w:val="03157E45"/>
    <w:rsid w:val="033E3663"/>
    <w:rsid w:val="038A7057"/>
    <w:rsid w:val="03BE185C"/>
    <w:rsid w:val="041800B5"/>
    <w:rsid w:val="04531B47"/>
    <w:rsid w:val="0469127A"/>
    <w:rsid w:val="04B67CC2"/>
    <w:rsid w:val="04FE0667"/>
    <w:rsid w:val="05065269"/>
    <w:rsid w:val="053C66C0"/>
    <w:rsid w:val="05706B86"/>
    <w:rsid w:val="05940AC6"/>
    <w:rsid w:val="05A536B6"/>
    <w:rsid w:val="064A1270"/>
    <w:rsid w:val="069A210C"/>
    <w:rsid w:val="06D84BEE"/>
    <w:rsid w:val="06E14AFA"/>
    <w:rsid w:val="076444C8"/>
    <w:rsid w:val="079B438E"/>
    <w:rsid w:val="07F129BC"/>
    <w:rsid w:val="08017F69"/>
    <w:rsid w:val="08057A5A"/>
    <w:rsid w:val="0845254C"/>
    <w:rsid w:val="09136E47"/>
    <w:rsid w:val="09C86F91"/>
    <w:rsid w:val="09CD5249"/>
    <w:rsid w:val="09EC7123"/>
    <w:rsid w:val="0AA74DF8"/>
    <w:rsid w:val="0AB06F75"/>
    <w:rsid w:val="0B2D21BC"/>
    <w:rsid w:val="0B3F3282"/>
    <w:rsid w:val="0B4D1E43"/>
    <w:rsid w:val="0B6C3B6E"/>
    <w:rsid w:val="0BD460C1"/>
    <w:rsid w:val="0BDA11FD"/>
    <w:rsid w:val="0BE3000C"/>
    <w:rsid w:val="0C7404DD"/>
    <w:rsid w:val="0D4728C2"/>
    <w:rsid w:val="0D75742F"/>
    <w:rsid w:val="0D817B82"/>
    <w:rsid w:val="0E456E02"/>
    <w:rsid w:val="0E4D5CB6"/>
    <w:rsid w:val="0EA559D4"/>
    <w:rsid w:val="0EDE2DB2"/>
    <w:rsid w:val="0F1A13E8"/>
    <w:rsid w:val="0F346E76"/>
    <w:rsid w:val="0F503B6D"/>
    <w:rsid w:val="107F2B37"/>
    <w:rsid w:val="10BA52FE"/>
    <w:rsid w:val="10D66437"/>
    <w:rsid w:val="114C04A7"/>
    <w:rsid w:val="11665A0D"/>
    <w:rsid w:val="119C142F"/>
    <w:rsid w:val="11C1243A"/>
    <w:rsid w:val="122D46DF"/>
    <w:rsid w:val="124D44D7"/>
    <w:rsid w:val="12C0739F"/>
    <w:rsid w:val="13785584"/>
    <w:rsid w:val="14CB4E38"/>
    <w:rsid w:val="14D07641"/>
    <w:rsid w:val="151E525F"/>
    <w:rsid w:val="1528122B"/>
    <w:rsid w:val="15831167"/>
    <w:rsid w:val="159A1EE1"/>
    <w:rsid w:val="1752433D"/>
    <w:rsid w:val="17555BDC"/>
    <w:rsid w:val="17885FB1"/>
    <w:rsid w:val="17996410"/>
    <w:rsid w:val="18716A45"/>
    <w:rsid w:val="18A4506D"/>
    <w:rsid w:val="18BC088E"/>
    <w:rsid w:val="1A055E0A"/>
    <w:rsid w:val="1A09162B"/>
    <w:rsid w:val="1A8E38DF"/>
    <w:rsid w:val="1ADF413A"/>
    <w:rsid w:val="1B20508D"/>
    <w:rsid w:val="1BB67591"/>
    <w:rsid w:val="1C055E22"/>
    <w:rsid w:val="1C2C33AF"/>
    <w:rsid w:val="1C4E69F6"/>
    <w:rsid w:val="1CC21F65"/>
    <w:rsid w:val="1CF71B53"/>
    <w:rsid w:val="1CF85987"/>
    <w:rsid w:val="1D1A7A3A"/>
    <w:rsid w:val="1D1B384D"/>
    <w:rsid w:val="1D4576F2"/>
    <w:rsid w:val="1D526E45"/>
    <w:rsid w:val="1D61177E"/>
    <w:rsid w:val="1D644DCB"/>
    <w:rsid w:val="1DFE0D7B"/>
    <w:rsid w:val="1E1257C2"/>
    <w:rsid w:val="1E1A3B08"/>
    <w:rsid w:val="1EA062D6"/>
    <w:rsid w:val="1F3C5FFF"/>
    <w:rsid w:val="1F4F1C73"/>
    <w:rsid w:val="1FDF620D"/>
    <w:rsid w:val="201E3957"/>
    <w:rsid w:val="2079293B"/>
    <w:rsid w:val="20C31E08"/>
    <w:rsid w:val="210A7A37"/>
    <w:rsid w:val="21254871"/>
    <w:rsid w:val="21887F7E"/>
    <w:rsid w:val="21AF0D0A"/>
    <w:rsid w:val="21B300CF"/>
    <w:rsid w:val="21FC2DBE"/>
    <w:rsid w:val="23566F63"/>
    <w:rsid w:val="23812232"/>
    <w:rsid w:val="23A81EB5"/>
    <w:rsid w:val="24263329"/>
    <w:rsid w:val="252C08C4"/>
    <w:rsid w:val="25372380"/>
    <w:rsid w:val="25F3318F"/>
    <w:rsid w:val="26296BB1"/>
    <w:rsid w:val="26601CD1"/>
    <w:rsid w:val="27167136"/>
    <w:rsid w:val="27713910"/>
    <w:rsid w:val="27962024"/>
    <w:rsid w:val="27CE5C62"/>
    <w:rsid w:val="28474416"/>
    <w:rsid w:val="28AD5C9D"/>
    <w:rsid w:val="28DF17A9"/>
    <w:rsid w:val="28F33BD2"/>
    <w:rsid w:val="290731DA"/>
    <w:rsid w:val="29323FCF"/>
    <w:rsid w:val="293E2974"/>
    <w:rsid w:val="296A3769"/>
    <w:rsid w:val="298C1931"/>
    <w:rsid w:val="29CC61D1"/>
    <w:rsid w:val="2A6E69FE"/>
    <w:rsid w:val="2AB96756"/>
    <w:rsid w:val="2ACB46DB"/>
    <w:rsid w:val="2B253DEB"/>
    <w:rsid w:val="2B53368F"/>
    <w:rsid w:val="2B6C5576"/>
    <w:rsid w:val="2BB4516F"/>
    <w:rsid w:val="2BC21FA9"/>
    <w:rsid w:val="2BCE7FDF"/>
    <w:rsid w:val="2BF8505C"/>
    <w:rsid w:val="2C11436F"/>
    <w:rsid w:val="2C2E6CCF"/>
    <w:rsid w:val="2C5D75B5"/>
    <w:rsid w:val="2C6B612F"/>
    <w:rsid w:val="2C73502A"/>
    <w:rsid w:val="2C8608B9"/>
    <w:rsid w:val="2D391DD0"/>
    <w:rsid w:val="2D52407C"/>
    <w:rsid w:val="2D72226F"/>
    <w:rsid w:val="2E1F2D74"/>
    <w:rsid w:val="2E3305CD"/>
    <w:rsid w:val="2E945DCC"/>
    <w:rsid w:val="2E9E7780"/>
    <w:rsid w:val="2ED55D3D"/>
    <w:rsid w:val="2F1A353B"/>
    <w:rsid w:val="2F1E302B"/>
    <w:rsid w:val="2F4B7B98"/>
    <w:rsid w:val="2F526315"/>
    <w:rsid w:val="2F6D3FB3"/>
    <w:rsid w:val="2FA554FB"/>
    <w:rsid w:val="30AE4883"/>
    <w:rsid w:val="311F308B"/>
    <w:rsid w:val="314D5E4A"/>
    <w:rsid w:val="3172765E"/>
    <w:rsid w:val="31852AE9"/>
    <w:rsid w:val="318C6CD5"/>
    <w:rsid w:val="31E340B8"/>
    <w:rsid w:val="31E71AD3"/>
    <w:rsid w:val="31F96987"/>
    <w:rsid w:val="32075FF9"/>
    <w:rsid w:val="32BD0DAD"/>
    <w:rsid w:val="32F8736F"/>
    <w:rsid w:val="333C7F24"/>
    <w:rsid w:val="334B7591"/>
    <w:rsid w:val="33A830F7"/>
    <w:rsid w:val="33CA5530"/>
    <w:rsid w:val="33E10ACB"/>
    <w:rsid w:val="34833930"/>
    <w:rsid w:val="356D6ABA"/>
    <w:rsid w:val="359E36CF"/>
    <w:rsid w:val="35B91D00"/>
    <w:rsid w:val="36030664"/>
    <w:rsid w:val="364041CF"/>
    <w:rsid w:val="368D575F"/>
    <w:rsid w:val="37A4078E"/>
    <w:rsid w:val="37C30C14"/>
    <w:rsid w:val="37FE7E9E"/>
    <w:rsid w:val="3827579E"/>
    <w:rsid w:val="386D4BCC"/>
    <w:rsid w:val="39C26CA9"/>
    <w:rsid w:val="39EF0ADF"/>
    <w:rsid w:val="39F05D5A"/>
    <w:rsid w:val="3A655FB2"/>
    <w:rsid w:val="3A703F5F"/>
    <w:rsid w:val="3AC24284"/>
    <w:rsid w:val="3B3402C5"/>
    <w:rsid w:val="3B717EC7"/>
    <w:rsid w:val="3B7D557D"/>
    <w:rsid w:val="3BA90C40"/>
    <w:rsid w:val="3BDA04CA"/>
    <w:rsid w:val="3C031A88"/>
    <w:rsid w:val="3C13751A"/>
    <w:rsid w:val="3C431D83"/>
    <w:rsid w:val="3D121CF5"/>
    <w:rsid w:val="3D437505"/>
    <w:rsid w:val="3D4C3459"/>
    <w:rsid w:val="3D583BAC"/>
    <w:rsid w:val="3D5B369C"/>
    <w:rsid w:val="3D5D45AD"/>
    <w:rsid w:val="3E4405D4"/>
    <w:rsid w:val="3E4D5E7E"/>
    <w:rsid w:val="3E570308"/>
    <w:rsid w:val="3EE651E8"/>
    <w:rsid w:val="3F4A39C9"/>
    <w:rsid w:val="3F733903"/>
    <w:rsid w:val="3F9609BC"/>
    <w:rsid w:val="3F966C0E"/>
    <w:rsid w:val="3FD414E4"/>
    <w:rsid w:val="4061721C"/>
    <w:rsid w:val="40925CB9"/>
    <w:rsid w:val="40FF14EB"/>
    <w:rsid w:val="414D59F2"/>
    <w:rsid w:val="414D77A0"/>
    <w:rsid w:val="41760AA5"/>
    <w:rsid w:val="41790595"/>
    <w:rsid w:val="41C2018E"/>
    <w:rsid w:val="41E81277"/>
    <w:rsid w:val="422624CB"/>
    <w:rsid w:val="422E75D1"/>
    <w:rsid w:val="42436F8A"/>
    <w:rsid w:val="42464DBD"/>
    <w:rsid w:val="4269060A"/>
    <w:rsid w:val="42AB7D41"/>
    <w:rsid w:val="42C27D1A"/>
    <w:rsid w:val="42E163F2"/>
    <w:rsid w:val="42F953B7"/>
    <w:rsid w:val="43340C18"/>
    <w:rsid w:val="43BB30E7"/>
    <w:rsid w:val="44393E48"/>
    <w:rsid w:val="446C618F"/>
    <w:rsid w:val="44903312"/>
    <w:rsid w:val="44EB17AA"/>
    <w:rsid w:val="45376BF2"/>
    <w:rsid w:val="458A4B1F"/>
    <w:rsid w:val="460C7C2A"/>
    <w:rsid w:val="46276812"/>
    <w:rsid w:val="462907DC"/>
    <w:rsid w:val="46D324F5"/>
    <w:rsid w:val="46DD2912"/>
    <w:rsid w:val="480324C3"/>
    <w:rsid w:val="486E157C"/>
    <w:rsid w:val="489F2FD7"/>
    <w:rsid w:val="48CE11C6"/>
    <w:rsid w:val="48EA309F"/>
    <w:rsid w:val="4941408E"/>
    <w:rsid w:val="49746212"/>
    <w:rsid w:val="49AE2BAD"/>
    <w:rsid w:val="49E53FF4"/>
    <w:rsid w:val="4A3B288C"/>
    <w:rsid w:val="4A5676C5"/>
    <w:rsid w:val="4A631DE2"/>
    <w:rsid w:val="4B0B6702"/>
    <w:rsid w:val="4BC845F3"/>
    <w:rsid w:val="4C6D1B1B"/>
    <w:rsid w:val="4D2C295F"/>
    <w:rsid w:val="4D5D0D6B"/>
    <w:rsid w:val="4D844549"/>
    <w:rsid w:val="4DA150FB"/>
    <w:rsid w:val="4DE35714"/>
    <w:rsid w:val="4E296E9F"/>
    <w:rsid w:val="4EF93FB4"/>
    <w:rsid w:val="4EFB083B"/>
    <w:rsid w:val="4F367A88"/>
    <w:rsid w:val="4F4977F9"/>
    <w:rsid w:val="4F905428"/>
    <w:rsid w:val="4F9D6BF9"/>
    <w:rsid w:val="50011E81"/>
    <w:rsid w:val="50A47DE8"/>
    <w:rsid w:val="50F250B1"/>
    <w:rsid w:val="50F73284"/>
    <w:rsid w:val="511737B0"/>
    <w:rsid w:val="512A18AC"/>
    <w:rsid w:val="51784103"/>
    <w:rsid w:val="51D3784E"/>
    <w:rsid w:val="51E4360B"/>
    <w:rsid w:val="52623FC3"/>
    <w:rsid w:val="528F17AD"/>
    <w:rsid w:val="52DC2732"/>
    <w:rsid w:val="535F3A8F"/>
    <w:rsid w:val="53C07589"/>
    <w:rsid w:val="53CE29C2"/>
    <w:rsid w:val="53DF24DA"/>
    <w:rsid w:val="53E75832"/>
    <w:rsid w:val="53F54ADB"/>
    <w:rsid w:val="548D462B"/>
    <w:rsid w:val="54C464D0"/>
    <w:rsid w:val="552503C0"/>
    <w:rsid w:val="55760C1C"/>
    <w:rsid w:val="55B27AF8"/>
    <w:rsid w:val="562763BA"/>
    <w:rsid w:val="56AE653C"/>
    <w:rsid w:val="575A2877"/>
    <w:rsid w:val="578A4656"/>
    <w:rsid w:val="57BC3D89"/>
    <w:rsid w:val="57BE68AA"/>
    <w:rsid w:val="58254B7B"/>
    <w:rsid w:val="58D2085F"/>
    <w:rsid w:val="59140E77"/>
    <w:rsid w:val="592310BA"/>
    <w:rsid w:val="594B23BF"/>
    <w:rsid w:val="59913D84"/>
    <w:rsid w:val="59B12B6A"/>
    <w:rsid w:val="5AE60011"/>
    <w:rsid w:val="5B4672E2"/>
    <w:rsid w:val="5BA02E96"/>
    <w:rsid w:val="5C147195"/>
    <w:rsid w:val="5CA335E9"/>
    <w:rsid w:val="5CBF559E"/>
    <w:rsid w:val="5D5C7C44"/>
    <w:rsid w:val="5D6E48CE"/>
    <w:rsid w:val="5D706898"/>
    <w:rsid w:val="5DCA41FA"/>
    <w:rsid w:val="5DD72473"/>
    <w:rsid w:val="5DFB0858"/>
    <w:rsid w:val="5E084D23"/>
    <w:rsid w:val="5E60690D"/>
    <w:rsid w:val="5F296F4C"/>
    <w:rsid w:val="5F836368"/>
    <w:rsid w:val="5FA5693E"/>
    <w:rsid w:val="601B7040"/>
    <w:rsid w:val="60340051"/>
    <w:rsid w:val="605D6BA5"/>
    <w:rsid w:val="60DA0BF8"/>
    <w:rsid w:val="60DD5FF3"/>
    <w:rsid w:val="61480B6C"/>
    <w:rsid w:val="61707F91"/>
    <w:rsid w:val="61932B55"/>
    <w:rsid w:val="61A42074"/>
    <w:rsid w:val="61AB27B4"/>
    <w:rsid w:val="61F555BE"/>
    <w:rsid w:val="62314848"/>
    <w:rsid w:val="62426A55"/>
    <w:rsid w:val="627777F6"/>
    <w:rsid w:val="62D73D96"/>
    <w:rsid w:val="63251ED3"/>
    <w:rsid w:val="635564BD"/>
    <w:rsid w:val="637C7D45"/>
    <w:rsid w:val="63E56E61"/>
    <w:rsid w:val="63E678B4"/>
    <w:rsid w:val="647A412F"/>
    <w:rsid w:val="65963018"/>
    <w:rsid w:val="65AC2438"/>
    <w:rsid w:val="65AE7F5E"/>
    <w:rsid w:val="66A25987"/>
    <w:rsid w:val="66C03605"/>
    <w:rsid w:val="66F95B50"/>
    <w:rsid w:val="670C13E0"/>
    <w:rsid w:val="67801483"/>
    <w:rsid w:val="67997C61"/>
    <w:rsid w:val="67EB36EB"/>
    <w:rsid w:val="6905258B"/>
    <w:rsid w:val="6915188C"/>
    <w:rsid w:val="69313380"/>
    <w:rsid w:val="695A2AAE"/>
    <w:rsid w:val="698C05B6"/>
    <w:rsid w:val="69A84C67"/>
    <w:rsid w:val="6A123626"/>
    <w:rsid w:val="6B09117B"/>
    <w:rsid w:val="6B453112"/>
    <w:rsid w:val="6C091604"/>
    <w:rsid w:val="6C3F02FD"/>
    <w:rsid w:val="6C7C0843"/>
    <w:rsid w:val="6C9F6852"/>
    <w:rsid w:val="6D6E4F32"/>
    <w:rsid w:val="6D77157D"/>
    <w:rsid w:val="6D7E290C"/>
    <w:rsid w:val="6DB77697"/>
    <w:rsid w:val="6E4A5A76"/>
    <w:rsid w:val="6E9817AB"/>
    <w:rsid w:val="6EB011EB"/>
    <w:rsid w:val="6EB14F59"/>
    <w:rsid w:val="6EC36093"/>
    <w:rsid w:val="6EC9405A"/>
    <w:rsid w:val="6EEE586F"/>
    <w:rsid w:val="6F190B3E"/>
    <w:rsid w:val="6F347726"/>
    <w:rsid w:val="6F3A0AB4"/>
    <w:rsid w:val="6F9A449D"/>
    <w:rsid w:val="6FC767EC"/>
    <w:rsid w:val="6FEA4288"/>
    <w:rsid w:val="70480FAF"/>
    <w:rsid w:val="70703465"/>
    <w:rsid w:val="70C96594"/>
    <w:rsid w:val="70F530D1"/>
    <w:rsid w:val="71445C1A"/>
    <w:rsid w:val="716B31A7"/>
    <w:rsid w:val="71C823A7"/>
    <w:rsid w:val="720930EC"/>
    <w:rsid w:val="7218332F"/>
    <w:rsid w:val="727D5888"/>
    <w:rsid w:val="72914E8F"/>
    <w:rsid w:val="72BC491B"/>
    <w:rsid w:val="72F01BB6"/>
    <w:rsid w:val="73306456"/>
    <w:rsid w:val="735F6D3B"/>
    <w:rsid w:val="744A1799"/>
    <w:rsid w:val="74CB2EA4"/>
    <w:rsid w:val="74CE6AD4"/>
    <w:rsid w:val="75031DFA"/>
    <w:rsid w:val="75287D2D"/>
    <w:rsid w:val="75385A96"/>
    <w:rsid w:val="75614FED"/>
    <w:rsid w:val="757C3BD5"/>
    <w:rsid w:val="75D25EEA"/>
    <w:rsid w:val="75DE663D"/>
    <w:rsid w:val="769413F2"/>
    <w:rsid w:val="76E3003A"/>
    <w:rsid w:val="77005E7B"/>
    <w:rsid w:val="777D1E86"/>
    <w:rsid w:val="77862AE9"/>
    <w:rsid w:val="77B5517C"/>
    <w:rsid w:val="78006D3F"/>
    <w:rsid w:val="78172607"/>
    <w:rsid w:val="784B0D01"/>
    <w:rsid w:val="78623556"/>
    <w:rsid w:val="7865319D"/>
    <w:rsid w:val="78EA00BA"/>
    <w:rsid w:val="798F6D20"/>
    <w:rsid w:val="79E81DD8"/>
    <w:rsid w:val="79F503F9"/>
    <w:rsid w:val="7A1C66A4"/>
    <w:rsid w:val="7A392094"/>
    <w:rsid w:val="7A7255A6"/>
    <w:rsid w:val="7AB84C27"/>
    <w:rsid w:val="7AC0781B"/>
    <w:rsid w:val="7B160627"/>
    <w:rsid w:val="7B3D7FFD"/>
    <w:rsid w:val="7B6018A2"/>
    <w:rsid w:val="7B7F441F"/>
    <w:rsid w:val="7B9D48A5"/>
    <w:rsid w:val="7BB57E40"/>
    <w:rsid w:val="7C336FB7"/>
    <w:rsid w:val="7C3C2310"/>
    <w:rsid w:val="7C9B7036"/>
    <w:rsid w:val="7CEF3F9C"/>
    <w:rsid w:val="7D5471E5"/>
    <w:rsid w:val="7D8B70AB"/>
    <w:rsid w:val="7E8F7E9B"/>
    <w:rsid w:val="7F604567"/>
    <w:rsid w:val="7F8738A2"/>
    <w:rsid w:val="7F947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1734</Words>
  <Characters>1988</Characters>
  <Lines>0</Lines>
  <Paragraphs>0</Paragraphs>
  <TotalTime>4</TotalTime>
  <ScaleCrop>false</ScaleCrop>
  <LinksUpToDate>false</LinksUpToDate>
  <CharactersWithSpaces>1994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2025-08-07T01:18:00Z</dcterms:created>
  <dc:creator>Administrator</dc:creator>
  <cp:lastModifiedBy>兴达</cp:lastModifiedBy>
  <cp:lastPrinted>2025-08-07T02:31:00Z</cp:lastPrinted>
  <dcterms:modified xsi:type="dcterms:W3CDTF">2026-06-16T03:58:48Z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eyJoZGlkIjoiYTMwM2M1N2Q3Y2U2Y2UwNjZlYWI5Mzc5OTUwYzAxMTIiLCJ1c2VySWQiOiI0MzQ3OTUxOTIifQ==</vt:lpwstr>
  </property>
  <property fmtid="{D5CDD505-2E9C-101B-9397-08002B2CF9AE}" pid="4" name="ICV">
    <vt:lpwstr>E4DCFFDC9F724B9DA5179DAF74EA0528_13</vt:lpwstr>
  </property>
</Properties>
</file>